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F4" w:rsidRDefault="00E7763C">
      <w:r>
        <w:rPr>
          <w:noProof/>
          <w:lang w:eastAsia="it-IT"/>
        </w:rPr>
        <w:drawing>
          <wp:inline distT="0" distB="0" distL="0" distR="0">
            <wp:extent cx="4032250" cy="1872000"/>
            <wp:effectExtent l="19050" t="0" r="2540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302F4" w:rsidSect="00F3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7763C"/>
    <w:rsid w:val="00967C58"/>
    <w:rsid w:val="00E7763C"/>
    <w:rsid w:val="00F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grafico della crescita II fase</a:t>
            </a:r>
          </a:p>
        </c:rich>
      </c:tx>
    </c:title>
    <c:plotArea>
      <c:layout/>
      <c:lineChart>
        <c:grouping val="percentStacked"/>
        <c:ser>
          <c:idx val="0"/>
          <c:order val="0"/>
          <c:tx>
            <c:strRef>
              <c:f>Foglio1!$B$1</c:f>
              <c:strCache>
                <c:ptCount val="1"/>
                <c:pt idx="0">
                  <c:v>Batteri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Foglio1!$A$2:$A$5</c:f>
              <c:strCache>
                <c:ptCount val="4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20</c:v>
                </c:pt>
                <c:pt idx="1">
                  <c:v>12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Paramecio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Foglio1!$A$2:$A$5</c:f>
              <c:strCache>
                <c:ptCount val="4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Vorticella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Foglio1!$A$2:$A$5</c:f>
              <c:strCache>
                <c:ptCount val="4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Alghe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Foglio1!$A$2:$A$5</c:f>
              <c:strCache>
                <c:ptCount val="4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</c:strCache>
            </c:strRef>
          </c:cat>
          <c:val>
            <c:numRef>
              <c:f>Foglio1!$E$2:$E$5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marker val="1"/>
        <c:axId val="97061888"/>
        <c:axId val="97080064"/>
      </c:lineChart>
      <c:catAx>
        <c:axId val="97061888"/>
        <c:scaling>
          <c:orientation val="minMax"/>
        </c:scaling>
        <c:axPos val="b"/>
        <c:majorTickMark val="none"/>
        <c:tickLblPos val="nextTo"/>
        <c:crossAx val="97080064"/>
        <c:crosses val="autoZero"/>
        <c:auto val="1"/>
        <c:lblAlgn val="ctr"/>
        <c:lblOffset val="100"/>
      </c:catAx>
      <c:valAx>
        <c:axId val="9708006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970618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1</cp:revision>
  <dcterms:created xsi:type="dcterms:W3CDTF">2014-03-28T17:39:00Z</dcterms:created>
  <dcterms:modified xsi:type="dcterms:W3CDTF">2014-03-28T18:00:00Z</dcterms:modified>
</cp:coreProperties>
</file>