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Default Extension="jpeg" ContentType="image/jpeg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F0" w:rsidRPr="005928F0" w:rsidRDefault="005928F0" w:rsidP="005928F0">
      <w:pPr>
        <w:spacing w:after="0" w:line="0" w:lineRule="atLeast"/>
        <w:jc w:val="center"/>
        <w:rPr>
          <w:b/>
          <w:sz w:val="28"/>
          <w:szCs w:val="28"/>
        </w:rPr>
      </w:pPr>
      <w:r w:rsidRPr="005928F0">
        <w:rPr>
          <w:b/>
          <w:sz w:val="28"/>
          <w:szCs w:val="28"/>
        </w:rPr>
        <w:t>Osservazioni di notte</w:t>
      </w:r>
    </w:p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Nelle nostre regioni, le stelle occidue sono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9248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4" type="#_x0000_t75" style="width:20.25pt;height:18pt" o:ole="">
                  <v:imagedata r:id="rId4" o:title=""/>
                </v:shape>
                <w:control r:id="rId5" w:name="DefaultOcxName40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stelle che nel loro moto apparente sembrano ruotare attorno alla Stella polare.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63" type="#_x0000_t75" style="width:20.25pt;height:18pt" o:ole="">
                  <v:imagedata r:id="rId4" o:title=""/>
                </v:shape>
                <w:control r:id="rId6" w:name="DefaultOcxName110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stelle che non vediamo perché visibili solo nell'altro emisfero.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62" type="#_x0000_t75" style="width:20.25pt;height:18pt" o:ole="">
                  <v:imagedata r:id="rId4" o:title=""/>
                </v:shape>
                <w:control r:id="rId7" w:name="DefaultOcxName210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tutte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stelle della volta celeste.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61" type="#_x0000_t75" style="width:20.25pt;height:18pt" o:ole="">
                  <v:imagedata r:id="rId4" o:title=""/>
                </v:shape>
                <w:control r:id="rId8" w:name="DefaultOcxName310" w:shapeid="_x0000_i126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stelle più «lontane» dalla posizione della Stella polare, che nel loro moto apparente sembrano sorgere e tramontare.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2.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chi si trova al Polo nord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020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60" type="#_x0000_t75" style="width:20.25pt;height:18pt" o:ole="">
                  <v:imagedata r:id="rId4" o:title=""/>
                </v:shape>
                <w:control r:id="rId9" w:name="DefaultOcxName41" w:shapeid="_x0000_i126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tutte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stelle dell'emisfero sono circumpolari.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9" type="#_x0000_t75" style="width:20.25pt;height:18pt" o:ole="">
                  <v:imagedata r:id="rId4" o:title=""/>
                </v:shape>
                <w:control r:id="rId10" w:name="DefaultOcxName51" w:shapeid="_x0000_i125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tutte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stelle sono occidue.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8" type="#_x0000_t75" style="width:20.25pt;height:18pt" o:ole="">
                  <v:imagedata r:id="rId4" o:title=""/>
                </v:shape>
                <w:control r:id="rId11" w:name="DefaultOcxName61" w:shapeid="_x0000_i125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delle stelle sono circumpolari e parte occidue.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7" type="#_x0000_t75" style="width:20.25pt;height:18pt" o:ole="">
                  <v:imagedata r:id="rId4" o:title=""/>
                </v:shape>
                <w:control r:id="rId12" w:name="DefaultOcxName71" w:shapeid="_x0000_i125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visibile solo la Stella polare.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3.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costellazioni dello zodiaco: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3848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 </w:t>
            </w: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6" type="#_x0000_t75" style="width:20.25pt;height:18pt" o:ole="">
                  <v:imagedata r:id="rId4" o:title=""/>
                </v:shape>
                <w:control r:id="rId13" w:name="DefaultOcxName81" w:shapeid="_x0000_i125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visibili in ogni zona della terra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5" type="#_x0000_t75" style="width:20.25pt;height:18pt" o:ole="">
                  <v:imagedata r:id="rId4" o:title=""/>
                </v:shape>
                <w:control r:id="rId14" w:name="DefaultOcxName91" w:shapeid="_x0000_i125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usate per determinare le eclissi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4" type="#_x0000_t75" style="width:20.25pt;height:18pt" o:ole="">
                  <v:imagedata r:id="rId4" o:title=""/>
                </v:shape>
                <w:control r:id="rId15" w:name="DefaultOcxName101" w:shapeid="_x0000_i125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prese come riferimento stagionale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3" type="#_x0000_t75" style="width:20.25pt;height:18pt" o:ole="">
                  <v:imagedata r:id="rId4" o:title=""/>
                </v:shape>
                <w:control r:id="rId16" w:name="DefaultOcxName111" w:shapeid="_x0000_i125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tutte visibili di notte ovviamente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4.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stelle circumpolari del polo Nord: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5161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2" type="#_x0000_t75" style="width:20.25pt;height:18pt" o:ole="">
                  <v:imagedata r:id="rId4" o:title=""/>
                </v:shape>
                <w:control r:id="rId17" w:name="DefaultOcxName121" w:shapeid="_x0000_i125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visibili sempre alla stessa altezza  in ogni luogo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1" type="#_x0000_t75" style="width:20.25pt;height:18pt" o:ole="">
                  <v:imagedata r:id="rId4" o:title=""/>
                </v:shape>
                <w:control r:id="rId18" w:name="DefaultOcxName131" w:shapeid="_x0000_i125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le stesse che si vedono all'equatore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0" type="#_x0000_t75" style="width:20.25pt;height:18pt" o:ole="">
                  <v:imagedata r:id="rId4" o:title=""/>
                </v:shape>
                <w:control r:id="rId19" w:name="DefaultOcxName141" w:shapeid="_x0000_i125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 visibili anche al tropico del Capricorno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9" type="#_x0000_t75" style="width:20.25pt;height:18pt" o:ole="">
                  <v:imagedata r:id="rId4" o:title=""/>
                </v:shape>
                <w:control r:id="rId20" w:name="DefaultOcxName151" w:shapeid="_x0000_i124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parte visibili anche al tropico del Cancro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5.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fasi lunari definite quarti: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488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8" type="#_x0000_t75" style="width:20.25pt;height:18pt" o:ole="">
                  <v:imagedata r:id="rId4" o:title=""/>
                </v:shape>
                <w:control r:id="rId21" w:name="DefaultOcxName161" w:shapeid="_x0000_i124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corrispondono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all'allineamento Luna Terra Sole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7" type="#_x0000_t75" style="width:20.25pt;height:18pt" o:ole="">
                  <v:imagedata r:id="rId4" o:title=""/>
                </v:shape>
                <w:control r:id="rId22" w:name="DefaultOcxName171" w:shapeid="_x0000_i124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 punti che possono determinare le eclissi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6" type="#_x0000_t75" style="width:20.25pt;height:18pt" o:ole="">
                  <v:imagedata r:id="rId4" o:title=""/>
                </v:shape>
                <w:control r:id="rId23" w:name="DefaultOcxName181" w:shapeid="_x0000_i124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corrispondono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 maree stanche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5" type="#_x0000_t75" style="width:20.25pt;height:18pt" o:ole="">
                  <v:imagedata r:id="rId4" o:title=""/>
                </v:shape>
                <w:control r:id="rId24" w:name="DefaultOcxName191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uguali come aspetto del suolo illuminato della luna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Il ciclo lunare: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94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4" type="#_x0000_t75" style="width:20.25pt;height:18pt" o:ole="">
                  <v:imagedata r:id="rId4" o:title=""/>
                </v:shape>
                <w:control r:id="rId25" w:name="DefaultOcxName201" w:shapeid="_x0000_i124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stato usato per determinare il calendario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3" type="#_x0000_t75" style="width:20.25pt;height:18pt" o:ole="">
                  <v:imagedata r:id="rId4" o:title=""/>
                </v:shape>
                <w:control r:id="rId26" w:name="DefaultOcxName211" w:shapeid="_x0000_i124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viene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studiato per determinare dei punti di riferimento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2" type="#_x0000_t75" style="width:20.25pt;height:18pt" o:ole="">
                  <v:imagedata r:id="rId4" o:title=""/>
                </v:shape>
                <w:control r:id="rId27" w:name="DefaultOcxName221" w:shapeid="_x0000_i124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viene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studiato per definire le possibili eclissi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1" type="#_x0000_t75" style="width:20.25pt;height:18pt" o:ole="">
                  <v:imagedata r:id="rId4" o:title=""/>
                </v:shape>
                <w:control r:id="rId28" w:name="DefaultOcxName231" w:shapeid="_x0000_i124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viene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studiato per questioni astronomiche di posizione delle stelle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7.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l'altezza della stella polare per un osservatore è di 50°: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457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0" type="#_x0000_t75" style="width:20.25pt;height:18pt" o:ole="">
                  <v:imagedata r:id="rId4" o:title=""/>
                </v:shape>
                <w:control r:id="rId29" w:name="DefaultOcxName241" w:shapeid="_x0000_i124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osservatore è molto vicino al Polo Nord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9" type="#_x0000_t75" style="width:20.25pt;height:18pt" o:ole="">
                  <v:imagedata r:id="rId4" o:title=""/>
                </v:shape>
                <w:control r:id="rId30" w:name="DefaultOcxName251" w:shapeid="_x0000_i123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osservatore è molto vicino all'equatore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8" type="#_x0000_t75" style="width:20.25pt;height:18pt" o:ole="">
                  <v:imagedata r:id="rId4" o:title=""/>
                </v:shape>
                <w:control r:id="rId31" w:name="DefaultOcxName261" w:shapeid="_x0000_i123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osservatore si trova nell'emisfero australe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237" type="#_x0000_t75" style="width:20.25pt;height:18pt" o:ole="">
                  <v:imagedata r:id="rId4" o:title=""/>
                </v:shape>
                <w:control r:id="rId32" w:name="DefaultOcxName271" w:shapeid="_x0000_i123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tale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osservatore si trova nell'emisfero boreale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8.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La stella polare: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768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6" type="#_x0000_t75" style="width:20.25pt;height:18pt" o:ole="">
                  <v:imagedata r:id="rId4" o:title=""/>
                </v:shape>
                <w:control r:id="rId33" w:name="DefaultOcxName281" w:shapeid="_x0000_i123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Nord solo se siamo a Terra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5" type="#_x0000_t75" style="width:20.25pt;height:18pt" o:ole="">
                  <v:imagedata r:id="rId4" o:title=""/>
                </v:shape>
                <w:control r:id="rId34" w:name="DefaultOcxName291" w:shapeid="_x0000_i123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importante perché è molto luminosa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4" type="#_x0000_t75" style="width:20.25pt;height:18pt" o:ole="">
                  <v:imagedata r:id="rId4" o:title=""/>
                </v:shape>
                <w:control r:id="rId35" w:name="DefaultOcxName301" w:shapeid="_x0000_i123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indicherà sempre il polo Nord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3" type="#_x0000_t75" style="width:20.25pt;height:18pt" o:ole="">
                  <v:imagedata r:id="rId4" o:title=""/>
                </v:shape>
                <w:control r:id="rId36" w:name="DefaultOcxName311" w:shapeid="_x0000_i123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il centro di rotazione della galassia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9.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osservatore si trova in un luogo alla latitudine di 5° N. La massima altezza che può raggiungere una stella circumpolare è: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787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2" type="#_x0000_t75" style="width:20.25pt;height:18pt" o:ole="">
                  <v:imagedata r:id="rId4" o:title=""/>
                </v:shape>
                <w:control r:id="rId37" w:name="DefaultOcxName321" w:shapeid="_x0000_i123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= 5°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1" type="#_x0000_t75" style="width:20.25pt;height:18pt" o:ole="">
                  <v:imagedata r:id="rId4" o:title=""/>
                </v:shape>
                <w:control r:id="rId38" w:name="DefaultOcxName331" w:shapeid="_x0000_i123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= 10°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0" type="#_x0000_t75" style="width:20.25pt;height:18pt" o:ole="">
                  <v:imagedata r:id="rId4" o:title=""/>
                </v:shape>
                <w:control r:id="rId39" w:name="DefaultOcxName341" w:shapeid="_x0000_i123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= 15°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9" type="#_x0000_t75" style="width:20.25pt;height:18pt" o:ole="">
                  <v:imagedata r:id="rId4" o:title=""/>
                </v:shape>
                <w:control r:id="rId40" w:name="DefaultOcxName351" w:shapeid="_x0000_i122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= 20°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10.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30 di marzo un osservatore vede la stella Polare esattamente sul piano dell'orizzonte. Possiamo </w:t>
      </w:r>
      <w:proofErr w:type="gramStart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>concludere</w:t>
      </w:r>
      <w:proofErr w:type="gramEnd"/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le notti successive l'osservatore: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243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8" type="#_x0000_t75" style="width:20.25pt;height:18pt" o:ole="">
                  <v:imagedata r:id="rId4" o:title=""/>
                </v:shape>
                <w:control r:id="rId41" w:name="DefaultOcxName361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vedrà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Polare sopra l'orizzonte, ma più alta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7" type="#_x0000_t75" style="width:20.25pt;height:18pt" o:ole="">
                  <v:imagedata r:id="rId4" o:title=""/>
                </v:shape>
                <w:control r:id="rId42" w:name="DefaultOcxName371" w:shapeid="_x0000_i122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non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vedrà la Polare perché la stella sarà al di sotto dell'orizzonte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6" type="#_x0000_t75" style="width:20.25pt;height:18pt" o:ole="">
                  <v:imagedata r:id="rId4" o:title=""/>
                </v:shape>
                <w:control r:id="rId43" w:name="DefaultOcxName381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vedrà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Polare sempre all'orizzonte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5" type="#_x0000_t75" style="width:20.25pt;height:18pt" o:ole="">
                  <v:imagedata r:id="rId4" o:title=""/>
                </v:shape>
                <w:control r:id="rId44" w:name="DefaultOcxName391" w:shapeid="_x0000_i122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vedrà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la Polare alternativamente con altezza positiva e negativa </w:t>
            </w:r>
          </w:p>
        </w:tc>
      </w:tr>
    </w:tbl>
    <w:p w:rsidR="005928F0" w:rsidRPr="005928F0" w:rsidRDefault="005928F0" w:rsidP="005928F0">
      <w:pPr>
        <w:spacing w:after="0" w:line="0" w:lineRule="atLeast"/>
        <w:jc w:val="center"/>
        <w:rPr>
          <w:b/>
          <w:sz w:val="28"/>
          <w:szCs w:val="28"/>
        </w:rPr>
      </w:pPr>
      <w:r w:rsidRPr="005928F0">
        <w:rPr>
          <w:b/>
          <w:sz w:val="28"/>
          <w:szCs w:val="28"/>
        </w:rPr>
        <w:t>Osservazioni di giorno</w:t>
      </w:r>
    </w:p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L'eclittica è: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831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4" type="#_x0000_t75" style="width:20.25pt;height:18pt" o:ole="">
                  <v:imagedata r:id="rId4" o:title=""/>
                </v:shape>
                <w:control r:id="rId45" w:name="DefaultOcxName" w:shapeid="_x0000_i122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Il percorso di tutte le stelle dello zodiaco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3" type="#_x0000_t75" style="width:20.25pt;height:18pt" o:ole="">
                  <v:imagedata r:id="rId4" o:title=""/>
                </v:shape>
                <w:control r:id="rId46" w:name="DefaultOcxName1" w:shapeid="_x0000_i122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 percorso del movimento del sole durante l'anno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2" type="#_x0000_t75" style="width:20.25pt;height:18pt" o:ole="">
                  <v:imagedata r:id="rId4" o:title=""/>
                </v:shape>
                <w:control r:id="rId47" w:name="DefaultOcxName2" w:shapeid="_x0000_i122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linea dove avvengono le eclissi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1" type="#_x0000_t75" style="width:20.25pt;height:18pt" o:ole="">
                  <v:imagedata r:id="rId4" o:title=""/>
                </v:shape>
                <w:control r:id="rId48" w:name="DefaultOcxName3" w:shapeid="_x0000_i122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 percorso di alcune stelle dello zodiaco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Quando il sole è in culminazione identifica un arco che congiunge il Nord e il Sud e che prende questo nome: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708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0" type="#_x0000_t75" style="width:20.25pt;height:18pt" o:ole="">
                  <v:imagedata r:id="rId4" o:title=""/>
                </v:shape>
                <w:control r:id="rId49" w:name="DefaultOcxName4" w:shapeid="_x0000_i122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Equatore celeste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9" type="#_x0000_t75" style="width:20.25pt;height:18pt" o:ole="">
                  <v:imagedata r:id="rId4" o:title=""/>
                </v:shape>
                <w:control r:id="rId50" w:name="DefaultOcxName5" w:shapeid="_x0000_i121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Eclittica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8" type="#_x0000_t75" style="width:20.25pt;height:18pt" o:ole="">
                  <v:imagedata r:id="rId4" o:title=""/>
                </v:shape>
                <w:control r:id="rId51" w:name="DefaultOcxName6" w:shapeid="_x0000_i121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Meridiano locale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7" type="#_x0000_t75" style="width:20.25pt;height:18pt" o:ole="">
                  <v:imagedata r:id="rId4" o:title=""/>
                </v:shape>
                <w:control r:id="rId52" w:name="DefaultOcxName7" w:shapeid="_x0000_i121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Parallelo locale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3. L'altezza del sole a mezzogiorno è: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464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6" type="#_x0000_t75" style="width:20.25pt;height:18pt" o:ole="">
                  <v:imagedata r:id="rId4" o:title=""/>
                </v:shape>
                <w:control r:id="rId53" w:name="DefaultOcxName8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90°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5" type="#_x0000_t75" style="width:20.25pt;height:18pt" o:ole="">
                  <v:imagedata r:id="rId4" o:title=""/>
                </v:shape>
                <w:control r:id="rId54" w:name="DefaultOcxName9" w:shapeid="_x0000_i121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23°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4" type="#_x0000_t75" style="width:20.25pt;height:18pt" o:ole="">
                  <v:imagedata r:id="rId4" o:title=""/>
                </v:shape>
                <w:control r:id="rId55" w:name="DefaultOcxName10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circa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45° all'equinozio in Italia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3" type="#_x0000_t75" style="width:20.25pt;height:18pt" o:ole="">
                  <v:imagedata r:id="rId4" o:title=""/>
                </v:shape>
                <w:control r:id="rId56" w:name="DefaultOcxName11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circa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90° al solstizio estivo in Italia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4. Durante quale momento dell'anno il Sole raggiunge la massima altezza al polo sud?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301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>
                <v:shape id="_x0000_i1212" type="#_x0000_t75" style="width:20.25pt;height:18pt" o:ole="">
                  <v:imagedata r:id="rId4" o:title=""/>
                </v:shape>
                <w:control r:id="rId57" w:name="DefaultOcxName12" w:shapeid="_x0000_i121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equinozio di primavera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1" type="#_x0000_t75" style="width:20.25pt;height:18pt" o:ole="">
                  <v:imagedata r:id="rId4" o:title=""/>
                </v:shape>
                <w:control r:id="rId58" w:name="DefaultOcxName13" w:shapeid="_x0000_i121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solstizio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dicembre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0" type="#_x0000_t75" style="width:20.25pt;height:18pt" o:ole="">
                  <v:imagedata r:id="rId4" o:title=""/>
                </v:shape>
                <w:control r:id="rId59" w:name="DefaultOcxName14" w:shapeid="_x0000_i121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equinozio di autunno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9" type="#_x0000_t75" style="width:20.25pt;height:18pt" o:ole="">
                  <v:imagedata r:id="rId4" o:title=""/>
                </v:shape>
                <w:control r:id="rId60" w:name="DefaultOcxName15" w:shapeid="_x0000_i120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solstizio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giugno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 Il tropico del Capricorno si trova alla latitudine di: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055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 </w:t>
            </w: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8" type="#_x0000_t75" style="width:20.25pt;height:18pt" o:ole="">
                  <v:imagedata r:id="rId4" o:title=""/>
                </v:shape>
                <w:control r:id="rId61" w:name="DefaultOcxName16" w:shapeid="_x0000_i120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66° 33' N;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7" type="#_x0000_t75" style="width:20.25pt;height:18pt" o:ole="">
                  <v:imagedata r:id="rId4" o:title=""/>
                </v:shape>
                <w:control r:id="rId62" w:name="DefaultOcxName17" w:shapeid="_x0000_i120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23° 27' N;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6" type="#_x0000_t75" style="width:20.25pt;height:18pt" o:ole="">
                  <v:imagedata r:id="rId4" o:title=""/>
                </v:shape>
                <w:control r:id="rId63" w:name="DefaultOcxName18" w:shapeid="_x0000_i120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23° 27' S.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5" type="#_x0000_t75" style="width:20.25pt;height:18pt" o:ole="">
                  <v:imagedata r:id="rId4" o:title=""/>
                </v:shape>
                <w:control r:id="rId64" w:name="DefaultOcxName19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66° 33' S;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373120" cy="2018665"/>
            <wp:effectExtent l="19050" t="0" r="0" b="0"/>
            <wp:docPr id="15" name="Immagine 1" descr="C:\Users\TOSHIBA\Desktop\Burani.lezione\PRIME\oss_giorno\figu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Burani.lezione\PRIME\oss_giorno\figura1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diagrammi sovrastanti rappresentano la superficie terrestre in quattro differenti località. Le frecce rappresentano i raggi del Sole che colpiscono ciascuna località a mezzogiorno del 21 marzo. Quale località si trova alla maggiore distanza dall'equatore?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95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4" type="#_x0000_t75" style="width:20.25pt;height:18pt" o:ole="">
                  <v:imagedata r:id="rId4" o:title=""/>
                </v:shape>
                <w:control r:id="rId66" w:name="DefaultOcxName20" w:shapeid="_x0000_i120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3" type="#_x0000_t75" style="width:20.25pt;height:18pt" o:ole="">
                  <v:imagedata r:id="rId4" o:title=""/>
                </v:shape>
                <w:control r:id="rId67" w:name="DefaultOcxName21" w:shapeid="_x0000_i120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2" type="#_x0000_t75" style="width:20.25pt;height:18pt" o:ole="">
                  <v:imagedata r:id="rId4" o:title=""/>
                </v:shape>
                <w:control r:id="rId68" w:name="DefaultOcxName22" w:shapeid="_x0000_i120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1" type="#_x0000_t75" style="width:20.25pt;height:18pt" o:ole="">
                  <v:imagedata r:id="rId4" o:title=""/>
                </v:shape>
                <w:control r:id="rId69" w:name="DefaultOcxName23" w:shapeid="_x0000_i120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7. Il moto di rotazione della Terra avviene: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180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0" type="#_x0000_t75" style="width:20.25pt;height:18pt" o:ole="">
                  <v:imagedata r:id="rId4" o:title=""/>
                </v:shape>
                <w:control r:id="rId70" w:name="DefaultOcxName24" w:shapeid="_x0000_i120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intorno ad un asse che passa per il centro del pianeta;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9" type="#_x0000_t75" style="width:20.25pt;height:18pt" o:ole="">
                  <v:imagedata r:id="rId4" o:title=""/>
                </v:shape>
                <w:control r:id="rId71" w:name="DefaultOcxName25" w:shapeid="_x0000_i119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intorno ad un asse tangente al pianeta;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8" type="#_x0000_t75" style="width:20.25pt;height:18pt" o:ole="">
                  <v:imagedata r:id="rId4" o:title=""/>
                </v:shape>
                <w:control r:id="rId72" w:name="DefaultOcxName26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intorno ad un asse esterno al pianeta;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7" type="#_x0000_t75" style="width:20.25pt;height:18pt" o:ole="">
                  <v:imagedata r:id="rId4" o:title=""/>
                </v:shape>
                <w:control r:id="rId73" w:name="DefaultOcxName27" w:shapeid="_x0000_i119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intorno al Sole.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8. Il moto di rotazione ha come conseguenza principale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857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6" type="#_x0000_t75" style="width:20.25pt;height:18pt" o:ole="">
                  <v:imagedata r:id="rId4" o:title=""/>
                </v:shape>
                <w:control r:id="rId74" w:name="DefaultOcxName28" w:shapeid="_x0000_i119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fenomeno delle eclissi di sole e di luna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5" type="#_x0000_t75" style="width:20.25pt;height:18pt" o:ole="">
                  <v:imagedata r:id="rId4" o:title=""/>
                </v:shape>
                <w:control r:id="rId75" w:name="DefaultOcxName29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fenomeno dell'alternarsi delle stagioni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4" type="#_x0000_t75" style="width:20.25pt;height:18pt" o:ole="">
                  <v:imagedata r:id="rId4" o:title=""/>
                </v:shape>
                <w:control r:id="rId76" w:name="DefaultOcxName30" w:shapeid="_x0000_i1194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fenomeno del sole di mezzanotte al Polo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3" type="#_x0000_t75" style="width:20.25pt;height:18pt" o:ole="">
                  <v:imagedata r:id="rId4" o:title=""/>
                </v:shape>
                <w:control r:id="rId77" w:name="DefaultOcxName31" w:shapeid="_x0000_i1193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fenomeno dell'alternarsi del giorno e della notte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1019175" cy="1034077"/>
            <wp:effectExtent l="19050" t="0" r="9525" b="0"/>
            <wp:docPr id="16" name="Immagine 2" descr="C:\Users\TOSHIBA\Desktop\Burani.lezione\PRIME\oss_giorno\orologiognomo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Burani.lezione\PRIME\oss_giorno\orologiognomone.bmp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9. Il disegno rappresenta l'ombra gettata a mezzogiorno da un paletto verticale, in un paese italiano, quale numero indica la direzione dell'ovest rispetto al paletto e alla sua ombra che vedi?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95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2" type="#_x0000_t75" style="width:20.25pt;height:18pt" o:ole="">
                  <v:imagedata r:id="rId4" o:title=""/>
                </v:shape>
                <w:control r:id="rId79" w:name="DefaultOcxName32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1" type="#_x0000_t75" style="width:20.25pt;height:18pt" o:ole="">
                  <v:imagedata r:id="rId4" o:title=""/>
                </v:shape>
                <w:control r:id="rId80" w:name="DefaultOcxName33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0" type="#_x0000_t75" style="width:20.25pt;height:18pt" o:ole="">
                  <v:imagedata r:id="rId4" o:title=""/>
                </v:shape>
                <w:control r:id="rId81" w:name="DefaultOcxName34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3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9" type="#_x0000_t75" style="width:20.25pt;height:18pt" o:ole="">
                  <v:imagedata r:id="rId4" o:title=""/>
                </v:shape>
                <w:control r:id="rId82" w:name="DefaultOcxName35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4 </w:t>
            </w:r>
          </w:p>
        </w:tc>
      </w:tr>
    </w:tbl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630805" cy="1380490"/>
            <wp:effectExtent l="19050" t="0" r="0" b="0"/>
            <wp:docPr id="18" name="Immagine 3" descr="C:\Users\TOSHIBA\Desktop\Burani.lezione\PRIME\oss_giorno\circolo_di_illuminazio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Burani.lezione\PRIME\oss_giorno\circolo_di_illuminazione.bmp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F0" w:rsidRPr="00D229AA" w:rsidRDefault="005928F0" w:rsidP="005928F0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10. S</w:t>
      </w:r>
      <w:r w:rsidRPr="00D229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 rappresentati giorni diversi in queste due figure?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70"/>
      </w:tblGrid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8" type="#_x0000_t75" style="width:20.25pt;height:18pt" o:ole="">
                  <v:imagedata r:id="rId4" o:title=""/>
                </v:shape>
                <w:control r:id="rId84" w:name="DefaultOcxName36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sì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è lo stesso giorno ad ore diverse ovviamente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7" type="#_x0000_t75" style="width:20.25pt;height:18pt" o:ole="">
                  <v:imagedata r:id="rId4" o:title=""/>
                </v:shape>
                <w:control r:id="rId85" w:name="DefaultOcxName37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rispettivamente l'equinozio di primavera e quello di autunno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6" type="#_x0000_t75" style="width:20.25pt;height:18pt" o:ole="">
                  <v:imagedata r:id="rId4" o:title=""/>
                </v:shape>
                <w:control r:id="rId86" w:name="DefaultOcxName38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rispettivamente il solstizio di giugno e quello di dicembre </w:t>
            </w:r>
          </w:p>
        </w:tc>
      </w:tr>
      <w:tr w:rsidR="005928F0" w:rsidRPr="00D229AA" w:rsidTr="00E34F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5" type="#_x0000_t75" style="width:20.25pt;height:18pt" o:ole="">
                  <v:imagedata r:id="rId4" o:title=""/>
                </v:shape>
                <w:control r:id="rId87" w:name="DefaultOcxName39" w:shapeid="_x0000_i1185"/>
              </w:object>
            </w:r>
          </w:p>
        </w:tc>
        <w:tc>
          <w:tcPr>
            <w:tcW w:w="0" w:type="auto"/>
            <w:vAlign w:val="center"/>
            <w:hideMark/>
          </w:tcPr>
          <w:p w:rsidR="005928F0" w:rsidRPr="00D229AA" w:rsidRDefault="005928F0" w:rsidP="005928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</w:t>
            </w:r>
            <w:proofErr w:type="gramEnd"/>
            <w:r w:rsidRPr="00D229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rispettivamente il solstizio di dicembre e quello di giugno </w:t>
            </w:r>
          </w:p>
        </w:tc>
      </w:tr>
    </w:tbl>
    <w:p w:rsidR="003C2828" w:rsidRDefault="003C2828" w:rsidP="005928F0">
      <w:pPr>
        <w:spacing w:after="0" w:line="0" w:lineRule="atLeast"/>
      </w:pPr>
    </w:p>
    <w:sectPr w:rsidR="003C2828" w:rsidSect="003C2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928F0"/>
    <w:rsid w:val="003C2828"/>
    <w:rsid w:val="005928F0"/>
    <w:rsid w:val="00C8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8F0"/>
    <w:rPr>
      <w:rFonts w:asciiTheme="minorHAnsi" w:hAnsiTheme="minorHAnsi"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8F0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7.xml"/><Relationship Id="rId89" Type="http://schemas.openxmlformats.org/officeDocument/2006/relationships/theme" Target="theme/theme1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3.xml"/><Relationship Id="rId87" Type="http://schemas.openxmlformats.org/officeDocument/2006/relationships/control" Target="activeX/activeX80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7.xml"/><Relationship Id="rId80" Type="http://schemas.openxmlformats.org/officeDocument/2006/relationships/control" Target="activeX/activeX74.xml"/><Relationship Id="rId85" Type="http://schemas.openxmlformats.org/officeDocument/2006/relationships/control" Target="activeX/activeX7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2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image" Target="media/image4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image" Target="media/image2.jpeg"/><Relationship Id="rId73" Type="http://schemas.openxmlformats.org/officeDocument/2006/relationships/control" Target="activeX/activeX68.xml"/><Relationship Id="rId78" Type="http://schemas.openxmlformats.org/officeDocument/2006/relationships/image" Target="media/image3.png"/><Relationship Id="rId81" Type="http://schemas.openxmlformats.org/officeDocument/2006/relationships/control" Target="activeX/activeX75.xml"/><Relationship Id="rId86" Type="http://schemas.openxmlformats.org/officeDocument/2006/relationships/control" Target="activeX/activeX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Burani Paola</dc:creator>
  <cp:lastModifiedBy>Burani Paola</cp:lastModifiedBy>
  <cp:revision>1</cp:revision>
  <dcterms:created xsi:type="dcterms:W3CDTF">2014-08-04T13:33:00Z</dcterms:created>
  <dcterms:modified xsi:type="dcterms:W3CDTF">2014-08-04T13:35:00Z</dcterms:modified>
</cp:coreProperties>
</file>