
<file path=[Content_Types].xml><?xml version="1.0" encoding="utf-8"?>
<Types xmlns="http://schemas.openxmlformats.org/package/2006/content-types">
  <Override PartName="/word/activeX/activeX8.xml" ContentType="application/vnd.ms-office.activeX+xml"/>
  <Override PartName="/word/activeX/activeX79.xml" ContentType="application/vnd.ms-office.activeX+xml"/>
  <Override PartName="/word/activeX/activeX6.xml" ContentType="application/vnd.ms-office.activeX+xml"/>
  <Override PartName="/word/activeX/activeX39.xml" ContentType="application/vnd.ms-office.activeX+xml"/>
  <Override PartName="/word/activeX/activeX59.xml" ContentType="application/vnd.ms-office.activeX+xml"/>
  <Override PartName="/word/activeX/activeX68.xml" ContentType="application/vnd.ms-office.activeX+xml"/>
  <Override PartName="/word/activeX/activeX77.xml" ContentType="application/vnd.ms-office.activeX+xml"/>
  <Default Extension="wmf" ContentType="image/x-wmf"/>
  <Override PartName="/word/activeX/activeX4.xml" ContentType="application/vnd.ms-office.activeX+xml"/>
  <Override PartName="/word/activeX/activeX19.xml" ContentType="application/vnd.ms-office.activeX+xml"/>
  <Override PartName="/word/activeX/activeX28.xml" ContentType="application/vnd.ms-office.activeX+xml"/>
  <Override PartName="/word/activeX/activeX37.xml" ContentType="application/vnd.ms-office.activeX+xml"/>
  <Override PartName="/word/activeX/activeX48.xml" ContentType="application/vnd.ms-office.activeX+xml"/>
  <Override PartName="/word/activeX/activeX57.xml" ContentType="application/vnd.ms-office.activeX+xml"/>
  <Override PartName="/word/activeX/activeX66.xml" ContentType="application/vnd.ms-office.activeX+xml"/>
  <Override PartName="/word/activeX/activeX75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2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35.xml" ContentType="application/vnd.ms-office.activeX+xml"/>
  <Override PartName="/word/activeX/activeX44.xml" ContentType="application/vnd.ms-office.activeX+xml"/>
  <Override PartName="/word/activeX/activeX46.xml" ContentType="application/vnd.ms-office.activeX+xml"/>
  <Override PartName="/word/activeX/activeX55.xml" ContentType="application/vnd.ms-office.activeX+xml"/>
  <Override PartName="/word/activeX/activeX64.xml" ContentType="application/vnd.ms-office.activeX+xml"/>
  <Override PartName="/word/activeX/activeX73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33.xml" ContentType="application/vnd.ms-office.activeX+xml"/>
  <Override PartName="/word/activeX/activeX42.xml" ContentType="application/vnd.ms-office.activeX+xml"/>
  <Override PartName="/word/activeX/activeX53.xml" ContentType="application/vnd.ms-office.activeX+xml"/>
  <Override PartName="/word/activeX/activeX62.xml" ContentType="application/vnd.ms-office.activeX+xml"/>
  <Override PartName="/word/activeX/activeX71.xml" ContentType="application/vnd.ms-office.activeX+xml"/>
  <Override PartName="/word/activeX/activeX80.xml" ContentType="application/vnd.ms-office.activeX+xml"/>
  <Override PartName="/word/activeX/activeX13.xml" ContentType="application/vnd.ms-office.activeX+xml"/>
  <Override PartName="/word/activeX/activeX22.xml" ContentType="application/vnd.ms-office.activeX+xml"/>
  <Override PartName="/word/activeX/activeX31.xml" ContentType="application/vnd.ms-office.activeX+xml"/>
  <Override PartName="/word/activeX/activeX40.xml" ContentType="application/vnd.ms-office.activeX+xml"/>
  <Override PartName="/word/activeX/activeX51.xml" ContentType="application/vnd.ms-office.activeX+xml"/>
  <Override PartName="/word/activeX/activeX6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9.xml" ContentType="application/vnd.ms-office.activeX+xml"/>
  <Default Extension="bin" ContentType="application/vnd.ms-office.activeX"/>
  <Override PartName="/word/activeX/activeX7.xml" ContentType="application/vnd.ms-office.activeX+xml"/>
  <Default Extension="png" ContentType="image/png"/>
  <Override PartName="/word/activeX/activeX5.xml" ContentType="application/vnd.ms-office.activeX+xml"/>
  <Override PartName="/word/activeX/activeX49.xml" ContentType="application/vnd.ms-office.activeX+xml"/>
  <Override PartName="/word/activeX/activeX58.xml" ContentType="application/vnd.ms-office.activeX+xml"/>
  <Override PartName="/word/activeX/activeX67.xml" ContentType="application/vnd.ms-office.activeX+xml"/>
  <Override PartName="/word/activeX/activeX69.xml" ContentType="application/vnd.ms-office.activeX+xml"/>
  <Override PartName="/word/activeX/activeX78.xml" ContentType="application/vnd.ms-office.activeX+xml"/>
  <Override PartName="/word/activeX/activeX3.xml" ContentType="application/vnd.ms-office.activeX+xml"/>
  <Override PartName="/word/activeX/activeX18.xml" ContentType="application/vnd.ms-office.activeX+xml"/>
  <Override PartName="/word/activeX/activeX29.xml" ContentType="application/vnd.ms-office.activeX+xml"/>
  <Override PartName="/word/activeX/activeX38.xml" ContentType="application/vnd.ms-office.activeX+xml"/>
  <Override PartName="/word/activeX/activeX47.xml" ContentType="application/vnd.ms-office.activeX+xml"/>
  <Override PartName="/word/activeX/activeX56.xml" ContentType="application/vnd.ms-office.activeX+xml"/>
  <Default Extension="jpeg" ContentType="image/jpeg"/>
  <Override PartName="/word/activeX/activeX65.xml" ContentType="application/vnd.ms-office.activeX+xml"/>
  <Override PartName="/word/activeX/activeX76.xml" ContentType="application/vnd.ms-office.activeX+xml"/>
  <Override PartName="/word/activeX/activeX1.xml" ContentType="application/vnd.ms-office.activeX+xml"/>
  <Override PartName="/word/activeX/activeX16.xml" ContentType="application/vnd.ms-office.activeX+xml"/>
  <Override PartName="/word/activeX/activeX27.xml" ContentType="application/vnd.ms-office.activeX+xml"/>
  <Override PartName="/word/activeX/activeX36.xml" ContentType="application/vnd.ms-office.activeX+xml"/>
  <Override PartName="/word/activeX/activeX45.xml" ContentType="application/vnd.ms-office.activeX+xml"/>
  <Override PartName="/word/activeX/activeX54.xml" ContentType="application/vnd.ms-office.activeX+xml"/>
  <Override PartName="/word/activeX/activeX63.xml" ContentType="application/vnd.ms-office.activeX+xml"/>
  <Override PartName="/word/activeX/activeX74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25.xml" ContentType="application/vnd.ms-office.activeX+xml"/>
  <Override PartName="/word/activeX/activeX34.xml" ContentType="application/vnd.ms-office.activeX+xml"/>
  <Override PartName="/word/activeX/activeX43.xml" ContentType="application/vnd.ms-office.activeX+xml"/>
  <Override PartName="/word/activeX/activeX52.xml" ContentType="application/vnd.ms-office.activeX+xml"/>
  <Override PartName="/word/activeX/activeX61.xml" ContentType="application/vnd.ms-office.activeX+xml"/>
  <Override PartName="/word/activeX/activeX72.xml" ContentType="application/vnd.ms-office.activeX+xml"/>
  <Override PartName="/word/activeX/activeX12.xml" ContentType="application/vnd.ms-office.activeX+xml"/>
  <Override PartName="/word/activeX/activeX21.xml" ContentType="application/vnd.ms-office.activeX+xml"/>
  <Override PartName="/word/activeX/activeX23.xml" ContentType="application/vnd.ms-office.activeX+xml"/>
  <Override PartName="/word/activeX/activeX32.xml" ContentType="application/vnd.ms-office.activeX+xml"/>
  <Override PartName="/word/activeX/activeX41.xml" ContentType="application/vnd.ms-office.activeX+xml"/>
  <Override PartName="/word/activeX/activeX50.xml" ContentType="application/vnd.ms-office.activeX+xml"/>
  <Override PartName="/word/activeX/activeX70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8F0" w:rsidRPr="005928F0" w:rsidRDefault="005928F0" w:rsidP="005928F0">
      <w:pPr>
        <w:spacing w:after="0" w:line="0" w:lineRule="atLeast"/>
        <w:jc w:val="center"/>
        <w:rPr>
          <w:b/>
          <w:sz w:val="28"/>
          <w:szCs w:val="28"/>
        </w:rPr>
      </w:pPr>
      <w:r w:rsidRPr="005928F0">
        <w:rPr>
          <w:b/>
          <w:sz w:val="28"/>
          <w:szCs w:val="28"/>
        </w:rPr>
        <w:t>Osservazioni di notte</w:t>
      </w:r>
    </w:p>
    <w:p w:rsidR="005928F0" w:rsidRPr="00D229AA" w:rsidRDefault="005928F0" w:rsidP="005928F0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229A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1. Nelle nostre regioni, le stelle occidue sono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0"/>
        <w:gridCol w:w="9248"/>
      </w:tblGrid>
      <w:tr w:rsidR="005928F0" w:rsidRPr="00D229AA" w:rsidTr="00E34F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264" type="#_x0000_t75" style="width:20.25pt;height:18pt" o:ole="">
                  <v:imagedata r:id="rId4" o:title=""/>
                </v:shape>
                <w:control r:id="rId5" w:name="DefaultOcxName40" w:shapeid="_x0000_i1264"/>
              </w:object>
            </w:r>
          </w:p>
        </w:tc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gramStart"/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le</w:t>
            </w:r>
            <w:proofErr w:type="gramEnd"/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stelle che nel loro moto apparente sembrano ruotare attorno alla Stella polare. </w:t>
            </w:r>
          </w:p>
        </w:tc>
      </w:tr>
      <w:tr w:rsidR="005928F0" w:rsidRPr="00D229AA" w:rsidTr="00E34F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263" type="#_x0000_t75" style="width:20.25pt;height:18pt" o:ole="">
                  <v:imagedata r:id="rId4" o:title=""/>
                </v:shape>
                <w:control r:id="rId6" w:name="DefaultOcxName110" w:shapeid="_x0000_i1263"/>
              </w:object>
            </w:r>
          </w:p>
        </w:tc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gramStart"/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le</w:t>
            </w:r>
            <w:proofErr w:type="gramEnd"/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stelle che non vediamo perché visibili solo nell'altro emisfero. </w:t>
            </w:r>
          </w:p>
        </w:tc>
      </w:tr>
      <w:tr w:rsidR="005928F0" w:rsidRPr="00D229AA" w:rsidTr="00E34F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262" type="#_x0000_t75" style="width:20.25pt;height:18pt" o:ole="">
                  <v:imagedata r:id="rId4" o:title=""/>
                </v:shape>
                <w:control r:id="rId7" w:name="DefaultOcxName210" w:shapeid="_x0000_i1262"/>
              </w:object>
            </w:r>
          </w:p>
        </w:tc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gramStart"/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tutte</w:t>
            </w:r>
            <w:proofErr w:type="gramEnd"/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le stelle della volta celeste. </w:t>
            </w:r>
          </w:p>
        </w:tc>
      </w:tr>
      <w:tr w:rsidR="005928F0" w:rsidRPr="00D229AA" w:rsidTr="00E34F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261" type="#_x0000_t75" style="width:20.25pt;height:18pt" o:ole="">
                  <v:imagedata r:id="rId4" o:title=""/>
                </v:shape>
                <w:control r:id="rId8" w:name="DefaultOcxName310" w:shapeid="_x0000_i1261"/>
              </w:object>
            </w:r>
          </w:p>
        </w:tc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gramStart"/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le</w:t>
            </w:r>
            <w:proofErr w:type="gramEnd"/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stelle più «lontane» dalla posizione della Stella polare, che nel loro moto apparente sembrano sorgere e tramontare. </w:t>
            </w:r>
          </w:p>
        </w:tc>
      </w:tr>
    </w:tbl>
    <w:p w:rsidR="005928F0" w:rsidRPr="00D229AA" w:rsidRDefault="005928F0" w:rsidP="005928F0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229AA">
        <w:rPr>
          <w:rFonts w:ascii="Times New Roman" w:eastAsia="Times New Roman" w:hAnsi="Times New Roman" w:cs="Times New Roman"/>
          <w:sz w:val="24"/>
          <w:szCs w:val="24"/>
          <w:lang w:eastAsia="it-IT"/>
        </w:rPr>
        <w:t>2.</w:t>
      </w:r>
      <w:proofErr w:type="gramStart"/>
      <w:r w:rsidRPr="00D229A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  </w:t>
      </w:r>
      <w:proofErr w:type="gramEnd"/>
      <w:r w:rsidRPr="00D229A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Per chi si trova al Polo nord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0"/>
        <w:gridCol w:w="5020"/>
      </w:tblGrid>
      <w:tr w:rsidR="005928F0" w:rsidRPr="00D229AA" w:rsidTr="00E34F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260" type="#_x0000_t75" style="width:20.25pt;height:18pt" o:ole="">
                  <v:imagedata r:id="rId4" o:title=""/>
                </v:shape>
                <w:control r:id="rId9" w:name="DefaultOcxName41" w:shapeid="_x0000_i1260"/>
              </w:object>
            </w:r>
          </w:p>
        </w:tc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gramStart"/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tutte</w:t>
            </w:r>
            <w:proofErr w:type="gramEnd"/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le stelle dell'emisfero sono circumpolari. </w:t>
            </w:r>
          </w:p>
        </w:tc>
      </w:tr>
      <w:tr w:rsidR="005928F0" w:rsidRPr="00D229AA" w:rsidTr="00E34F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259" type="#_x0000_t75" style="width:20.25pt;height:18pt" o:ole="">
                  <v:imagedata r:id="rId4" o:title=""/>
                </v:shape>
                <w:control r:id="rId10" w:name="DefaultOcxName51" w:shapeid="_x0000_i1259"/>
              </w:object>
            </w:r>
          </w:p>
        </w:tc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gramStart"/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tutte</w:t>
            </w:r>
            <w:proofErr w:type="gramEnd"/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le stelle sono occidue. </w:t>
            </w:r>
          </w:p>
        </w:tc>
      </w:tr>
      <w:tr w:rsidR="005928F0" w:rsidRPr="00D229AA" w:rsidTr="00E34F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258" type="#_x0000_t75" style="width:20.25pt;height:18pt" o:ole="">
                  <v:imagedata r:id="rId4" o:title=""/>
                </v:shape>
                <w:control r:id="rId11" w:name="DefaultOcxName61" w:shapeid="_x0000_i1258"/>
              </w:object>
            </w:r>
          </w:p>
        </w:tc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gramStart"/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parte</w:t>
            </w:r>
            <w:proofErr w:type="gramEnd"/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delle stelle sono circumpolari e parte occidue. </w:t>
            </w:r>
          </w:p>
        </w:tc>
      </w:tr>
      <w:tr w:rsidR="005928F0" w:rsidRPr="00D229AA" w:rsidTr="00E34F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257" type="#_x0000_t75" style="width:20.25pt;height:18pt" o:ole="">
                  <v:imagedata r:id="rId4" o:title=""/>
                </v:shape>
                <w:control r:id="rId12" w:name="DefaultOcxName71" w:shapeid="_x0000_i1257"/>
              </w:object>
            </w:r>
          </w:p>
        </w:tc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gramStart"/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è</w:t>
            </w:r>
            <w:proofErr w:type="gramEnd"/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visibile solo la Stella polare. </w:t>
            </w:r>
          </w:p>
        </w:tc>
      </w:tr>
    </w:tbl>
    <w:p w:rsidR="005928F0" w:rsidRPr="00D229AA" w:rsidRDefault="005928F0" w:rsidP="005928F0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229AA">
        <w:rPr>
          <w:rFonts w:ascii="Times New Roman" w:eastAsia="Times New Roman" w:hAnsi="Times New Roman" w:cs="Times New Roman"/>
          <w:sz w:val="24"/>
          <w:szCs w:val="24"/>
          <w:lang w:eastAsia="it-IT"/>
        </w:rPr>
        <w:t>3.</w:t>
      </w:r>
      <w:proofErr w:type="gramStart"/>
      <w:r w:rsidRPr="00D229A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  </w:t>
      </w:r>
      <w:proofErr w:type="gramEnd"/>
      <w:r w:rsidRPr="00D229A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Le costellazioni dello zodiaco: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0"/>
        <w:gridCol w:w="3848"/>
      </w:tblGrid>
      <w:tr w:rsidR="005928F0" w:rsidRPr="00D229AA" w:rsidTr="00E34F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  </w:t>
            </w:r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256" type="#_x0000_t75" style="width:20.25pt;height:18pt" o:ole="">
                  <v:imagedata r:id="rId4" o:title=""/>
                </v:shape>
                <w:control r:id="rId13" w:name="DefaultOcxName81" w:shapeid="_x0000_i1256"/>
              </w:object>
            </w:r>
          </w:p>
        </w:tc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gramStart"/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sono</w:t>
            </w:r>
            <w:proofErr w:type="gramEnd"/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visibili in ogni zona della terra </w:t>
            </w:r>
          </w:p>
        </w:tc>
      </w:tr>
      <w:tr w:rsidR="005928F0" w:rsidRPr="00D229AA" w:rsidTr="00E34F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255" type="#_x0000_t75" style="width:20.25pt;height:18pt" o:ole="">
                  <v:imagedata r:id="rId4" o:title=""/>
                </v:shape>
                <w:control r:id="rId14" w:name="DefaultOcxName91" w:shapeid="_x0000_i1255"/>
              </w:object>
            </w:r>
          </w:p>
        </w:tc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gramStart"/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sono</w:t>
            </w:r>
            <w:proofErr w:type="gramEnd"/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usate per determinare le eclissi </w:t>
            </w:r>
          </w:p>
        </w:tc>
      </w:tr>
      <w:tr w:rsidR="005928F0" w:rsidRPr="00D229AA" w:rsidTr="00E34F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254" type="#_x0000_t75" style="width:20.25pt;height:18pt" o:ole="">
                  <v:imagedata r:id="rId4" o:title=""/>
                </v:shape>
                <w:control r:id="rId15" w:name="DefaultOcxName101" w:shapeid="_x0000_i1254"/>
              </w:object>
            </w:r>
          </w:p>
        </w:tc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gramStart"/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sono</w:t>
            </w:r>
            <w:proofErr w:type="gramEnd"/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prese come riferimento stagionale </w:t>
            </w:r>
          </w:p>
        </w:tc>
      </w:tr>
      <w:tr w:rsidR="005928F0" w:rsidRPr="00D229AA" w:rsidTr="00E34F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253" type="#_x0000_t75" style="width:20.25pt;height:18pt" o:ole="">
                  <v:imagedata r:id="rId4" o:title=""/>
                </v:shape>
                <w:control r:id="rId16" w:name="DefaultOcxName111" w:shapeid="_x0000_i1253"/>
              </w:object>
            </w:r>
          </w:p>
        </w:tc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gramStart"/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sono</w:t>
            </w:r>
            <w:proofErr w:type="gramEnd"/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tutte visibili di notte ovviamente </w:t>
            </w:r>
          </w:p>
        </w:tc>
      </w:tr>
    </w:tbl>
    <w:p w:rsidR="005928F0" w:rsidRPr="00D229AA" w:rsidRDefault="005928F0" w:rsidP="005928F0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229AA">
        <w:rPr>
          <w:rFonts w:ascii="Times New Roman" w:eastAsia="Times New Roman" w:hAnsi="Times New Roman" w:cs="Times New Roman"/>
          <w:sz w:val="24"/>
          <w:szCs w:val="24"/>
          <w:lang w:eastAsia="it-IT"/>
        </w:rPr>
        <w:t>4.</w:t>
      </w:r>
      <w:proofErr w:type="gramStart"/>
      <w:r w:rsidRPr="00D229A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  </w:t>
      </w:r>
      <w:proofErr w:type="gramEnd"/>
      <w:r w:rsidRPr="00D229A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Le stelle circumpolari del polo Nord: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0"/>
        <w:gridCol w:w="5161"/>
      </w:tblGrid>
      <w:tr w:rsidR="005928F0" w:rsidRPr="00D229AA" w:rsidTr="00E34F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252" type="#_x0000_t75" style="width:20.25pt;height:18pt" o:ole="">
                  <v:imagedata r:id="rId4" o:title=""/>
                </v:shape>
                <w:control r:id="rId17" w:name="DefaultOcxName121" w:shapeid="_x0000_i1252"/>
              </w:object>
            </w:r>
          </w:p>
        </w:tc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gramStart"/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sono</w:t>
            </w:r>
            <w:proofErr w:type="gramEnd"/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visibili sempre alla stessa altezza  in ogni luogo </w:t>
            </w:r>
          </w:p>
        </w:tc>
      </w:tr>
      <w:tr w:rsidR="005928F0" w:rsidRPr="00D229AA" w:rsidTr="00E34F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251" type="#_x0000_t75" style="width:20.25pt;height:18pt" o:ole="">
                  <v:imagedata r:id="rId4" o:title=""/>
                </v:shape>
                <w:control r:id="rId18" w:name="DefaultOcxName131" w:shapeid="_x0000_i1251"/>
              </w:object>
            </w:r>
          </w:p>
        </w:tc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gramStart"/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sono</w:t>
            </w:r>
            <w:proofErr w:type="gramEnd"/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le stesse che si vedono all'equatore </w:t>
            </w:r>
          </w:p>
        </w:tc>
      </w:tr>
      <w:tr w:rsidR="005928F0" w:rsidRPr="00D229AA" w:rsidTr="00E34F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250" type="#_x0000_t75" style="width:20.25pt;height:18pt" o:ole="">
                  <v:imagedata r:id="rId4" o:title=""/>
                </v:shape>
                <w:control r:id="rId19" w:name="DefaultOcxName141" w:shapeid="_x0000_i1250"/>
              </w:object>
            </w:r>
          </w:p>
        </w:tc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gramStart"/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sono</w:t>
            </w:r>
            <w:proofErr w:type="gramEnd"/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  visibili anche al tropico del Capricorno </w:t>
            </w:r>
          </w:p>
        </w:tc>
      </w:tr>
      <w:tr w:rsidR="005928F0" w:rsidRPr="00D229AA" w:rsidTr="00E34F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249" type="#_x0000_t75" style="width:20.25pt;height:18pt" o:ole="">
                  <v:imagedata r:id="rId4" o:title=""/>
                </v:shape>
                <w:control r:id="rId20" w:name="DefaultOcxName151" w:shapeid="_x0000_i1249"/>
              </w:object>
            </w:r>
          </w:p>
        </w:tc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gramStart"/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sono</w:t>
            </w:r>
            <w:proofErr w:type="gramEnd"/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in parte visibili anche al tropico del Cancro </w:t>
            </w:r>
          </w:p>
        </w:tc>
      </w:tr>
    </w:tbl>
    <w:p w:rsidR="005928F0" w:rsidRPr="00D229AA" w:rsidRDefault="005928F0" w:rsidP="005928F0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229AA">
        <w:rPr>
          <w:rFonts w:ascii="Times New Roman" w:eastAsia="Times New Roman" w:hAnsi="Times New Roman" w:cs="Times New Roman"/>
          <w:sz w:val="24"/>
          <w:szCs w:val="24"/>
          <w:lang w:eastAsia="it-IT"/>
        </w:rPr>
        <w:t>5.</w:t>
      </w:r>
      <w:proofErr w:type="gramStart"/>
      <w:r w:rsidRPr="00D229A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  </w:t>
      </w:r>
      <w:proofErr w:type="gramEnd"/>
      <w:r w:rsidRPr="00D229A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Le fasi lunari definite quarti: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0"/>
        <w:gridCol w:w="5488"/>
      </w:tblGrid>
      <w:tr w:rsidR="005928F0" w:rsidRPr="00D229AA" w:rsidTr="00E34F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248" type="#_x0000_t75" style="width:20.25pt;height:18pt" o:ole="">
                  <v:imagedata r:id="rId4" o:title=""/>
                </v:shape>
                <w:control r:id="rId21" w:name="DefaultOcxName161" w:shapeid="_x0000_i1248"/>
              </w:object>
            </w:r>
          </w:p>
        </w:tc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gramStart"/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corrispondono</w:t>
            </w:r>
            <w:proofErr w:type="gramEnd"/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all'allineamento Luna Terra Sole </w:t>
            </w:r>
          </w:p>
        </w:tc>
      </w:tr>
      <w:tr w:rsidR="005928F0" w:rsidRPr="00D229AA" w:rsidTr="00E34F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247" type="#_x0000_t75" style="width:20.25pt;height:18pt" o:ole="">
                  <v:imagedata r:id="rId4" o:title=""/>
                </v:shape>
                <w:control r:id="rId22" w:name="DefaultOcxName171" w:shapeid="_x0000_i1247"/>
              </w:object>
            </w:r>
          </w:p>
        </w:tc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gramStart"/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sono</w:t>
            </w:r>
            <w:proofErr w:type="gramEnd"/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 punti che possono determinare le eclissi </w:t>
            </w:r>
          </w:p>
        </w:tc>
      </w:tr>
      <w:tr w:rsidR="005928F0" w:rsidRPr="00D229AA" w:rsidTr="00E34F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246" type="#_x0000_t75" style="width:20.25pt;height:18pt" o:ole="">
                  <v:imagedata r:id="rId4" o:title=""/>
                </v:shape>
                <w:control r:id="rId23" w:name="DefaultOcxName181" w:shapeid="_x0000_i1246"/>
              </w:object>
            </w:r>
          </w:p>
        </w:tc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gramStart"/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corrispondono</w:t>
            </w:r>
            <w:proofErr w:type="gramEnd"/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 maree stanche </w:t>
            </w:r>
          </w:p>
        </w:tc>
      </w:tr>
      <w:tr w:rsidR="005928F0" w:rsidRPr="00D229AA" w:rsidTr="00E34F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245" type="#_x0000_t75" style="width:20.25pt;height:18pt" o:ole="">
                  <v:imagedata r:id="rId4" o:title=""/>
                </v:shape>
                <w:control r:id="rId24" w:name="DefaultOcxName191" w:shapeid="_x0000_i1245"/>
              </w:object>
            </w:r>
          </w:p>
        </w:tc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gramStart"/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sono</w:t>
            </w:r>
            <w:proofErr w:type="gramEnd"/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uguali come aspetto del suolo illuminato della luna </w:t>
            </w:r>
          </w:p>
        </w:tc>
      </w:tr>
    </w:tbl>
    <w:p w:rsidR="005928F0" w:rsidRPr="00D229AA" w:rsidRDefault="005928F0" w:rsidP="005928F0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229A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6. Il ciclo lunare: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0"/>
        <w:gridCol w:w="6394"/>
      </w:tblGrid>
      <w:tr w:rsidR="005928F0" w:rsidRPr="00D229AA" w:rsidTr="00E34F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244" type="#_x0000_t75" style="width:20.25pt;height:18pt" o:ole="">
                  <v:imagedata r:id="rId4" o:title=""/>
                </v:shape>
                <w:control r:id="rId25" w:name="DefaultOcxName201" w:shapeid="_x0000_i1244"/>
              </w:object>
            </w:r>
          </w:p>
        </w:tc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gramStart"/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è</w:t>
            </w:r>
            <w:proofErr w:type="gramEnd"/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stato usato per determinare il calendario </w:t>
            </w:r>
          </w:p>
        </w:tc>
      </w:tr>
      <w:tr w:rsidR="005928F0" w:rsidRPr="00D229AA" w:rsidTr="00E34F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243" type="#_x0000_t75" style="width:20.25pt;height:18pt" o:ole="">
                  <v:imagedata r:id="rId4" o:title=""/>
                </v:shape>
                <w:control r:id="rId26" w:name="DefaultOcxName211" w:shapeid="_x0000_i1243"/>
              </w:object>
            </w:r>
          </w:p>
        </w:tc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gramStart"/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viene</w:t>
            </w:r>
            <w:proofErr w:type="gramEnd"/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studiato per determinare dei punti di riferimento </w:t>
            </w:r>
          </w:p>
        </w:tc>
      </w:tr>
      <w:tr w:rsidR="005928F0" w:rsidRPr="00D229AA" w:rsidTr="00E34F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242" type="#_x0000_t75" style="width:20.25pt;height:18pt" o:ole="">
                  <v:imagedata r:id="rId4" o:title=""/>
                </v:shape>
                <w:control r:id="rId27" w:name="DefaultOcxName221" w:shapeid="_x0000_i1242"/>
              </w:object>
            </w:r>
          </w:p>
        </w:tc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gramStart"/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viene</w:t>
            </w:r>
            <w:proofErr w:type="gramEnd"/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studiato per definire le possibili eclissi </w:t>
            </w:r>
          </w:p>
        </w:tc>
      </w:tr>
      <w:tr w:rsidR="005928F0" w:rsidRPr="00D229AA" w:rsidTr="00E34F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241" type="#_x0000_t75" style="width:20.25pt;height:18pt" o:ole="">
                  <v:imagedata r:id="rId4" o:title=""/>
                </v:shape>
                <w:control r:id="rId28" w:name="DefaultOcxName231" w:shapeid="_x0000_i1241"/>
              </w:object>
            </w:r>
          </w:p>
        </w:tc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gramStart"/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viene</w:t>
            </w:r>
            <w:proofErr w:type="gramEnd"/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studiato per questioni astronomiche di posizione delle stelle </w:t>
            </w:r>
          </w:p>
        </w:tc>
      </w:tr>
    </w:tbl>
    <w:p w:rsidR="005928F0" w:rsidRPr="00D229AA" w:rsidRDefault="005928F0" w:rsidP="005928F0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229AA">
        <w:rPr>
          <w:rFonts w:ascii="Times New Roman" w:eastAsia="Times New Roman" w:hAnsi="Times New Roman" w:cs="Times New Roman"/>
          <w:sz w:val="24"/>
          <w:szCs w:val="24"/>
          <w:lang w:eastAsia="it-IT"/>
        </w:rPr>
        <w:t>7.</w:t>
      </w:r>
      <w:proofErr w:type="gramStart"/>
      <w:r w:rsidRPr="00D229A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  </w:t>
      </w:r>
      <w:proofErr w:type="gramEnd"/>
      <w:r w:rsidRPr="00D229A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Se l'altezza della stella polare per un osservatore è di 50°: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0"/>
        <w:gridCol w:w="4457"/>
      </w:tblGrid>
      <w:tr w:rsidR="005928F0" w:rsidRPr="00D229AA" w:rsidTr="00E34F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240" type="#_x0000_t75" style="width:20.25pt;height:18pt" o:ole="">
                  <v:imagedata r:id="rId4" o:title=""/>
                </v:shape>
                <w:control r:id="rId29" w:name="DefaultOcxName241" w:shapeid="_x0000_i1240"/>
              </w:object>
            </w:r>
          </w:p>
        </w:tc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gramStart"/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tale</w:t>
            </w:r>
            <w:proofErr w:type="gramEnd"/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osservatore è molto vicino al Polo Nord </w:t>
            </w:r>
          </w:p>
        </w:tc>
      </w:tr>
      <w:tr w:rsidR="005928F0" w:rsidRPr="00D229AA" w:rsidTr="00E34F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239" type="#_x0000_t75" style="width:20.25pt;height:18pt" o:ole="">
                  <v:imagedata r:id="rId4" o:title=""/>
                </v:shape>
                <w:control r:id="rId30" w:name="DefaultOcxName251" w:shapeid="_x0000_i1239"/>
              </w:object>
            </w:r>
          </w:p>
        </w:tc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gramStart"/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tale</w:t>
            </w:r>
            <w:proofErr w:type="gramEnd"/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osservatore è molto vicino all'equatore </w:t>
            </w:r>
          </w:p>
        </w:tc>
      </w:tr>
      <w:tr w:rsidR="005928F0" w:rsidRPr="00D229AA" w:rsidTr="00E34F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238" type="#_x0000_t75" style="width:20.25pt;height:18pt" o:ole="">
                  <v:imagedata r:id="rId4" o:title=""/>
                </v:shape>
                <w:control r:id="rId31" w:name="DefaultOcxName261" w:shapeid="_x0000_i1238"/>
              </w:object>
            </w:r>
          </w:p>
        </w:tc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gramStart"/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tale</w:t>
            </w:r>
            <w:proofErr w:type="gramEnd"/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osservatore si trova nell'emisfero australe </w:t>
            </w:r>
          </w:p>
        </w:tc>
      </w:tr>
      <w:tr w:rsidR="005928F0" w:rsidRPr="00D229AA" w:rsidTr="00E34F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object w:dxaOrig="1440" w:dyaOrig="1440">
                <v:shape id="_x0000_i1237" type="#_x0000_t75" style="width:20.25pt;height:18pt" o:ole="">
                  <v:imagedata r:id="rId4" o:title=""/>
                </v:shape>
                <w:control r:id="rId32" w:name="DefaultOcxName271" w:shapeid="_x0000_i1237"/>
              </w:object>
            </w:r>
          </w:p>
        </w:tc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gramStart"/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tale</w:t>
            </w:r>
            <w:proofErr w:type="gramEnd"/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osservatore si trova nell'emisfero boreale </w:t>
            </w:r>
          </w:p>
        </w:tc>
      </w:tr>
    </w:tbl>
    <w:p w:rsidR="005928F0" w:rsidRPr="00D229AA" w:rsidRDefault="005928F0" w:rsidP="005928F0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229AA">
        <w:rPr>
          <w:rFonts w:ascii="Times New Roman" w:eastAsia="Times New Roman" w:hAnsi="Times New Roman" w:cs="Times New Roman"/>
          <w:sz w:val="24"/>
          <w:szCs w:val="24"/>
          <w:lang w:eastAsia="it-IT"/>
        </w:rPr>
        <w:t>8.</w:t>
      </w:r>
      <w:proofErr w:type="gramStart"/>
      <w:r w:rsidRPr="00D229A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  </w:t>
      </w:r>
      <w:proofErr w:type="gramEnd"/>
      <w:r w:rsidRPr="00D229AA">
        <w:rPr>
          <w:rFonts w:ascii="Times New Roman" w:eastAsia="Times New Roman" w:hAnsi="Times New Roman" w:cs="Times New Roman"/>
          <w:sz w:val="24"/>
          <w:szCs w:val="24"/>
          <w:lang w:eastAsia="it-IT"/>
        </w:rPr>
        <w:t>La stella polare: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0"/>
        <w:gridCol w:w="3768"/>
      </w:tblGrid>
      <w:tr w:rsidR="005928F0" w:rsidRPr="00D229AA" w:rsidTr="00E34F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236" type="#_x0000_t75" style="width:20.25pt;height:18pt" o:ole="">
                  <v:imagedata r:id="rId4" o:title=""/>
                </v:shape>
                <w:control r:id="rId33" w:name="DefaultOcxName281" w:shapeid="_x0000_i1236"/>
              </w:object>
            </w:r>
          </w:p>
        </w:tc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gramStart"/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indica</w:t>
            </w:r>
            <w:proofErr w:type="gramEnd"/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il Nord solo se siamo a Terra </w:t>
            </w:r>
          </w:p>
        </w:tc>
      </w:tr>
      <w:tr w:rsidR="005928F0" w:rsidRPr="00D229AA" w:rsidTr="00E34F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235" type="#_x0000_t75" style="width:20.25pt;height:18pt" o:ole="">
                  <v:imagedata r:id="rId4" o:title=""/>
                </v:shape>
                <w:control r:id="rId34" w:name="DefaultOcxName291" w:shapeid="_x0000_i1235"/>
              </w:object>
            </w:r>
          </w:p>
        </w:tc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gramStart"/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è</w:t>
            </w:r>
            <w:proofErr w:type="gramEnd"/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importante perché è molto luminosa </w:t>
            </w:r>
          </w:p>
        </w:tc>
      </w:tr>
      <w:tr w:rsidR="005928F0" w:rsidRPr="00D229AA" w:rsidTr="00E34F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234" type="#_x0000_t75" style="width:20.25pt;height:18pt" o:ole="">
                  <v:imagedata r:id="rId4" o:title=""/>
                </v:shape>
                <w:control r:id="rId35" w:name="DefaultOcxName301" w:shapeid="_x0000_i1234"/>
              </w:object>
            </w:r>
          </w:p>
        </w:tc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gramStart"/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indica</w:t>
            </w:r>
            <w:proofErr w:type="gramEnd"/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e indicherà sempre il polo Nord </w:t>
            </w:r>
          </w:p>
        </w:tc>
      </w:tr>
      <w:tr w:rsidR="005928F0" w:rsidRPr="00D229AA" w:rsidTr="00E34F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233" type="#_x0000_t75" style="width:20.25pt;height:18pt" o:ole="">
                  <v:imagedata r:id="rId4" o:title=""/>
                </v:shape>
                <w:control r:id="rId36" w:name="DefaultOcxName311" w:shapeid="_x0000_i1233"/>
              </w:object>
            </w:r>
          </w:p>
        </w:tc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gramStart"/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è</w:t>
            </w:r>
            <w:proofErr w:type="gramEnd"/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il centro di rotazione della galassia </w:t>
            </w:r>
          </w:p>
        </w:tc>
      </w:tr>
    </w:tbl>
    <w:p w:rsidR="005928F0" w:rsidRPr="00D229AA" w:rsidRDefault="005928F0" w:rsidP="005928F0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229AA">
        <w:rPr>
          <w:rFonts w:ascii="Times New Roman" w:eastAsia="Times New Roman" w:hAnsi="Times New Roman" w:cs="Times New Roman"/>
          <w:sz w:val="24"/>
          <w:szCs w:val="24"/>
          <w:lang w:eastAsia="it-IT"/>
        </w:rPr>
        <w:t>9.</w:t>
      </w:r>
      <w:proofErr w:type="gramStart"/>
      <w:r w:rsidRPr="00D229A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  </w:t>
      </w:r>
      <w:proofErr w:type="gramEnd"/>
      <w:r w:rsidRPr="00D229A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Un osservatore si trova in un luogo alla latitudine di 5° N. La massima altezza che può raggiungere una stella circumpolare è: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0"/>
        <w:gridCol w:w="787"/>
      </w:tblGrid>
      <w:tr w:rsidR="005928F0" w:rsidRPr="00D229AA" w:rsidTr="00E34F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232" type="#_x0000_t75" style="width:20.25pt;height:18pt" o:ole="">
                  <v:imagedata r:id="rId4" o:title=""/>
                </v:shape>
                <w:control r:id="rId37" w:name="DefaultOcxName321" w:shapeid="_x0000_i1232"/>
              </w:object>
            </w:r>
          </w:p>
        </w:tc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gramStart"/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h</w:t>
            </w:r>
            <w:proofErr w:type="gramEnd"/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= 5° </w:t>
            </w:r>
          </w:p>
        </w:tc>
      </w:tr>
      <w:tr w:rsidR="005928F0" w:rsidRPr="00D229AA" w:rsidTr="00E34F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231" type="#_x0000_t75" style="width:20.25pt;height:18pt" o:ole="">
                  <v:imagedata r:id="rId4" o:title=""/>
                </v:shape>
                <w:control r:id="rId38" w:name="DefaultOcxName331" w:shapeid="_x0000_i1231"/>
              </w:object>
            </w:r>
          </w:p>
        </w:tc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gramStart"/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h</w:t>
            </w:r>
            <w:proofErr w:type="gramEnd"/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= 10° </w:t>
            </w:r>
          </w:p>
        </w:tc>
      </w:tr>
      <w:tr w:rsidR="005928F0" w:rsidRPr="00D229AA" w:rsidTr="00E34F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230" type="#_x0000_t75" style="width:20.25pt;height:18pt" o:ole="">
                  <v:imagedata r:id="rId4" o:title=""/>
                </v:shape>
                <w:control r:id="rId39" w:name="DefaultOcxName341" w:shapeid="_x0000_i1230"/>
              </w:object>
            </w:r>
          </w:p>
        </w:tc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gramStart"/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h</w:t>
            </w:r>
            <w:proofErr w:type="gramEnd"/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= 15° </w:t>
            </w:r>
          </w:p>
        </w:tc>
      </w:tr>
      <w:tr w:rsidR="005928F0" w:rsidRPr="00D229AA" w:rsidTr="00E34F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229" type="#_x0000_t75" style="width:20.25pt;height:18pt" o:ole="">
                  <v:imagedata r:id="rId4" o:title=""/>
                </v:shape>
                <w:control r:id="rId40" w:name="DefaultOcxName351" w:shapeid="_x0000_i1229"/>
              </w:object>
            </w:r>
          </w:p>
        </w:tc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gramStart"/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h</w:t>
            </w:r>
            <w:proofErr w:type="gramEnd"/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= 20° </w:t>
            </w:r>
          </w:p>
        </w:tc>
      </w:tr>
    </w:tbl>
    <w:p w:rsidR="005928F0" w:rsidRPr="00D229AA" w:rsidRDefault="005928F0" w:rsidP="005928F0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229AA">
        <w:rPr>
          <w:rFonts w:ascii="Times New Roman" w:eastAsia="Times New Roman" w:hAnsi="Times New Roman" w:cs="Times New Roman"/>
          <w:sz w:val="24"/>
          <w:szCs w:val="24"/>
          <w:lang w:eastAsia="it-IT"/>
        </w:rPr>
        <w:t>10.</w:t>
      </w:r>
      <w:proofErr w:type="gramStart"/>
      <w:r w:rsidRPr="00D229A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  </w:t>
      </w:r>
      <w:proofErr w:type="gramEnd"/>
      <w:r w:rsidRPr="00D229A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Il 30 di marzo un osservatore vede la stella Polare esattamente sul piano dell'orizzonte. Possiamo </w:t>
      </w:r>
      <w:proofErr w:type="gramStart"/>
      <w:r w:rsidRPr="00D229AA">
        <w:rPr>
          <w:rFonts w:ascii="Times New Roman" w:eastAsia="Times New Roman" w:hAnsi="Times New Roman" w:cs="Times New Roman"/>
          <w:sz w:val="24"/>
          <w:szCs w:val="24"/>
          <w:lang w:eastAsia="it-IT"/>
        </w:rPr>
        <w:t>concludere</w:t>
      </w:r>
      <w:proofErr w:type="gramEnd"/>
      <w:r w:rsidRPr="00D229A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che le notti successive l'osservatore: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0"/>
        <w:gridCol w:w="6243"/>
      </w:tblGrid>
      <w:tr w:rsidR="005928F0" w:rsidRPr="00D229AA" w:rsidTr="00E34F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228" type="#_x0000_t75" style="width:20.25pt;height:18pt" o:ole="">
                  <v:imagedata r:id="rId4" o:title=""/>
                </v:shape>
                <w:control r:id="rId41" w:name="DefaultOcxName361" w:shapeid="_x0000_i1228"/>
              </w:object>
            </w:r>
          </w:p>
        </w:tc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gramStart"/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vedrà</w:t>
            </w:r>
            <w:proofErr w:type="gramEnd"/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la Polare sopra l'orizzonte, ma più alta </w:t>
            </w:r>
          </w:p>
        </w:tc>
      </w:tr>
      <w:tr w:rsidR="005928F0" w:rsidRPr="00D229AA" w:rsidTr="00E34F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227" type="#_x0000_t75" style="width:20.25pt;height:18pt" o:ole="">
                  <v:imagedata r:id="rId4" o:title=""/>
                </v:shape>
                <w:control r:id="rId42" w:name="DefaultOcxName371" w:shapeid="_x0000_i1227"/>
              </w:object>
            </w:r>
          </w:p>
        </w:tc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gramStart"/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non</w:t>
            </w:r>
            <w:proofErr w:type="gramEnd"/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vedrà la Polare perché la stella sarà al di sotto dell'orizzonte </w:t>
            </w:r>
          </w:p>
        </w:tc>
      </w:tr>
      <w:tr w:rsidR="005928F0" w:rsidRPr="00D229AA" w:rsidTr="00E34F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226" type="#_x0000_t75" style="width:20.25pt;height:18pt" o:ole="">
                  <v:imagedata r:id="rId4" o:title=""/>
                </v:shape>
                <w:control r:id="rId43" w:name="DefaultOcxName381" w:shapeid="_x0000_i1226"/>
              </w:object>
            </w:r>
          </w:p>
        </w:tc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gramStart"/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vedrà</w:t>
            </w:r>
            <w:proofErr w:type="gramEnd"/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la Polare sempre all'orizzonte </w:t>
            </w:r>
          </w:p>
        </w:tc>
      </w:tr>
      <w:tr w:rsidR="005928F0" w:rsidRPr="00D229AA" w:rsidTr="00E34F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225" type="#_x0000_t75" style="width:20.25pt;height:18pt" o:ole="">
                  <v:imagedata r:id="rId4" o:title=""/>
                </v:shape>
                <w:control r:id="rId44" w:name="DefaultOcxName391" w:shapeid="_x0000_i1225"/>
              </w:object>
            </w:r>
          </w:p>
        </w:tc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gramStart"/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vedrà</w:t>
            </w:r>
            <w:proofErr w:type="gramEnd"/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la Polare alternativamente con altezza positiva e negativa </w:t>
            </w:r>
          </w:p>
        </w:tc>
      </w:tr>
    </w:tbl>
    <w:p w:rsidR="005928F0" w:rsidRPr="005928F0" w:rsidRDefault="005928F0" w:rsidP="005928F0">
      <w:pPr>
        <w:spacing w:after="0" w:line="0" w:lineRule="atLeast"/>
        <w:jc w:val="center"/>
        <w:rPr>
          <w:b/>
          <w:sz w:val="28"/>
          <w:szCs w:val="28"/>
        </w:rPr>
      </w:pPr>
      <w:r w:rsidRPr="005928F0">
        <w:rPr>
          <w:b/>
          <w:sz w:val="28"/>
          <w:szCs w:val="28"/>
        </w:rPr>
        <w:t>Osservazioni di giorno</w:t>
      </w:r>
    </w:p>
    <w:p w:rsidR="005928F0" w:rsidRPr="00D229AA" w:rsidRDefault="005928F0" w:rsidP="005928F0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229A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1. L'eclittica è: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0"/>
        <w:gridCol w:w="4831"/>
      </w:tblGrid>
      <w:tr w:rsidR="005928F0" w:rsidRPr="00D229AA" w:rsidTr="00E34F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224" type="#_x0000_t75" style="width:20.25pt;height:18pt" o:ole="">
                  <v:imagedata r:id="rId4" o:title=""/>
                </v:shape>
                <w:control r:id="rId45" w:name="DefaultOcxName" w:shapeid="_x0000_i1224"/>
              </w:object>
            </w:r>
          </w:p>
        </w:tc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br/>
              <w:t xml:space="preserve">Il percorso di tutte le stelle dello zodiaco </w:t>
            </w:r>
          </w:p>
        </w:tc>
      </w:tr>
      <w:tr w:rsidR="005928F0" w:rsidRPr="00D229AA" w:rsidTr="00E34F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223" type="#_x0000_t75" style="width:20.25pt;height:18pt" o:ole="">
                  <v:imagedata r:id="rId4" o:title=""/>
                </v:shape>
                <w:control r:id="rId46" w:name="DefaultOcxName1" w:shapeid="_x0000_i1223"/>
              </w:object>
            </w:r>
          </w:p>
        </w:tc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Il percorso del movimento del sole durante l'anno </w:t>
            </w:r>
          </w:p>
        </w:tc>
      </w:tr>
      <w:tr w:rsidR="005928F0" w:rsidRPr="00D229AA" w:rsidTr="00E34F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222" type="#_x0000_t75" style="width:20.25pt;height:18pt" o:ole="">
                  <v:imagedata r:id="rId4" o:title=""/>
                </v:shape>
                <w:control r:id="rId47" w:name="DefaultOcxName2" w:shapeid="_x0000_i1222"/>
              </w:object>
            </w:r>
          </w:p>
        </w:tc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La linea dove avvengono le eclissi </w:t>
            </w:r>
          </w:p>
        </w:tc>
      </w:tr>
      <w:tr w:rsidR="005928F0" w:rsidRPr="00D229AA" w:rsidTr="00E34F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221" type="#_x0000_t75" style="width:20.25pt;height:18pt" o:ole="">
                  <v:imagedata r:id="rId4" o:title=""/>
                </v:shape>
                <w:control r:id="rId48" w:name="DefaultOcxName3" w:shapeid="_x0000_i1221"/>
              </w:object>
            </w:r>
          </w:p>
        </w:tc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Il percorso di alcune stelle dello zodiaco </w:t>
            </w:r>
          </w:p>
        </w:tc>
      </w:tr>
    </w:tbl>
    <w:p w:rsidR="005928F0" w:rsidRPr="00D229AA" w:rsidRDefault="005928F0" w:rsidP="005928F0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229A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2. Quando il sole è in culminazione identifica un arco che congiunge il Nord e il Sud e che prende questo nome: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0"/>
        <w:gridCol w:w="1708"/>
      </w:tblGrid>
      <w:tr w:rsidR="005928F0" w:rsidRPr="00D229AA" w:rsidTr="00E34F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220" type="#_x0000_t75" style="width:20.25pt;height:18pt" o:ole="">
                  <v:imagedata r:id="rId4" o:title=""/>
                </v:shape>
                <w:control r:id="rId49" w:name="DefaultOcxName4" w:shapeid="_x0000_i1220"/>
              </w:object>
            </w:r>
          </w:p>
        </w:tc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Equatore celeste </w:t>
            </w:r>
          </w:p>
        </w:tc>
      </w:tr>
      <w:tr w:rsidR="005928F0" w:rsidRPr="00D229AA" w:rsidTr="00E34F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219" type="#_x0000_t75" style="width:20.25pt;height:18pt" o:ole="">
                  <v:imagedata r:id="rId4" o:title=""/>
                </v:shape>
                <w:control r:id="rId50" w:name="DefaultOcxName5" w:shapeid="_x0000_i1219"/>
              </w:object>
            </w:r>
          </w:p>
        </w:tc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Eclittica </w:t>
            </w:r>
          </w:p>
        </w:tc>
      </w:tr>
      <w:tr w:rsidR="005928F0" w:rsidRPr="00D229AA" w:rsidTr="00E34F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218" type="#_x0000_t75" style="width:20.25pt;height:18pt" o:ole="">
                  <v:imagedata r:id="rId4" o:title=""/>
                </v:shape>
                <w:control r:id="rId51" w:name="DefaultOcxName6" w:shapeid="_x0000_i1218"/>
              </w:object>
            </w:r>
          </w:p>
        </w:tc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Meridiano locale </w:t>
            </w:r>
          </w:p>
        </w:tc>
      </w:tr>
      <w:tr w:rsidR="005928F0" w:rsidRPr="00D229AA" w:rsidTr="00E34F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217" type="#_x0000_t75" style="width:20.25pt;height:18pt" o:ole="">
                  <v:imagedata r:id="rId4" o:title=""/>
                </v:shape>
                <w:control r:id="rId52" w:name="DefaultOcxName7" w:shapeid="_x0000_i1217"/>
              </w:object>
            </w:r>
          </w:p>
        </w:tc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Parallelo locale </w:t>
            </w:r>
          </w:p>
        </w:tc>
      </w:tr>
    </w:tbl>
    <w:p w:rsidR="005928F0" w:rsidRPr="00D229AA" w:rsidRDefault="005928F0" w:rsidP="005928F0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229A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3. L'altezza del sole a mezzogiorno è: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0"/>
        <w:gridCol w:w="3464"/>
      </w:tblGrid>
      <w:tr w:rsidR="005928F0" w:rsidRPr="00D229AA" w:rsidTr="00E34F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216" type="#_x0000_t75" style="width:20.25pt;height:18pt" o:ole="">
                  <v:imagedata r:id="rId4" o:title=""/>
                </v:shape>
                <w:control r:id="rId53" w:name="DefaultOcxName8" w:shapeid="_x0000_i1216"/>
              </w:object>
            </w:r>
          </w:p>
        </w:tc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90° </w:t>
            </w:r>
          </w:p>
        </w:tc>
      </w:tr>
      <w:tr w:rsidR="005928F0" w:rsidRPr="00D229AA" w:rsidTr="00E34F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215" type="#_x0000_t75" style="width:20.25pt;height:18pt" o:ole="">
                  <v:imagedata r:id="rId4" o:title=""/>
                </v:shape>
                <w:control r:id="rId54" w:name="DefaultOcxName9" w:shapeid="_x0000_i1215"/>
              </w:object>
            </w:r>
          </w:p>
        </w:tc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23° </w:t>
            </w:r>
          </w:p>
        </w:tc>
      </w:tr>
      <w:tr w:rsidR="005928F0" w:rsidRPr="00D229AA" w:rsidTr="00E34F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214" type="#_x0000_t75" style="width:20.25pt;height:18pt" o:ole="">
                  <v:imagedata r:id="rId4" o:title=""/>
                </v:shape>
                <w:control r:id="rId55" w:name="DefaultOcxName10" w:shapeid="_x0000_i1214"/>
              </w:object>
            </w:r>
          </w:p>
        </w:tc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gramStart"/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circa</w:t>
            </w:r>
            <w:proofErr w:type="gramEnd"/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45° all'equinozio in Italia </w:t>
            </w:r>
          </w:p>
        </w:tc>
      </w:tr>
      <w:tr w:rsidR="005928F0" w:rsidRPr="00D229AA" w:rsidTr="00E34F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213" type="#_x0000_t75" style="width:20.25pt;height:18pt" o:ole="">
                  <v:imagedata r:id="rId4" o:title=""/>
                </v:shape>
                <w:control r:id="rId56" w:name="DefaultOcxName11" w:shapeid="_x0000_i1213"/>
              </w:object>
            </w:r>
          </w:p>
        </w:tc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gramStart"/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circa</w:t>
            </w:r>
            <w:proofErr w:type="gramEnd"/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90° al solstizio estivo in Italia </w:t>
            </w:r>
          </w:p>
        </w:tc>
      </w:tr>
    </w:tbl>
    <w:p w:rsidR="005928F0" w:rsidRPr="00D229AA" w:rsidRDefault="005928F0" w:rsidP="005928F0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229A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4. Durante quale momento dell'anno il Sole raggiunge la massima altezza al polo sud?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0"/>
        <w:gridCol w:w="2301"/>
      </w:tblGrid>
      <w:tr w:rsidR="005928F0" w:rsidRPr="00D229AA" w:rsidTr="00E34F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object w:dxaOrig="1440" w:dyaOrig="1440">
                <v:shape id="_x0000_i1212" type="#_x0000_t75" style="width:20.25pt;height:18pt" o:ole="">
                  <v:imagedata r:id="rId4" o:title=""/>
                </v:shape>
                <w:control r:id="rId57" w:name="DefaultOcxName12" w:shapeid="_x0000_i1212"/>
              </w:object>
            </w:r>
          </w:p>
        </w:tc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equinozio di primavera </w:t>
            </w:r>
          </w:p>
        </w:tc>
      </w:tr>
      <w:tr w:rsidR="005928F0" w:rsidRPr="00D229AA" w:rsidTr="00E34F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211" type="#_x0000_t75" style="width:20.25pt;height:18pt" o:ole="">
                  <v:imagedata r:id="rId4" o:title=""/>
                </v:shape>
                <w:control r:id="rId58" w:name="DefaultOcxName13" w:shapeid="_x0000_i1211"/>
              </w:object>
            </w:r>
          </w:p>
        </w:tc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gramStart"/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solstizio</w:t>
            </w:r>
            <w:proofErr w:type="gramEnd"/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di dicembre</w:t>
            </w:r>
          </w:p>
        </w:tc>
      </w:tr>
      <w:tr w:rsidR="005928F0" w:rsidRPr="00D229AA" w:rsidTr="00E34F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210" type="#_x0000_t75" style="width:20.25pt;height:18pt" o:ole="">
                  <v:imagedata r:id="rId4" o:title=""/>
                </v:shape>
                <w:control r:id="rId59" w:name="DefaultOcxName14" w:shapeid="_x0000_i1210"/>
              </w:object>
            </w:r>
          </w:p>
        </w:tc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equinozio di autunno </w:t>
            </w:r>
          </w:p>
        </w:tc>
      </w:tr>
      <w:tr w:rsidR="005928F0" w:rsidRPr="00D229AA" w:rsidTr="00E34F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209" type="#_x0000_t75" style="width:20.25pt;height:18pt" o:ole="">
                  <v:imagedata r:id="rId4" o:title=""/>
                </v:shape>
                <w:control r:id="rId60" w:name="DefaultOcxName15" w:shapeid="_x0000_i1209"/>
              </w:object>
            </w:r>
          </w:p>
        </w:tc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gramStart"/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solstizio</w:t>
            </w:r>
            <w:proofErr w:type="gramEnd"/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di giugno </w:t>
            </w:r>
          </w:p>
        </w:tc>
      </w:tr>
    </w:tbl>
    <w:p w:rsidR="005928F0" w:rsidRPr="00D229AA" w:rsidRDefault="005928F0" w:rsidP="005928F0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229A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5. Il tropico del Capricorno si trova alla latitudine di: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0"/>
        <w:gridCol w:w="1055"/>
      </w:tblGrid>
      <w:tr w:rsidR="005928F0" w:rsidRPr="00D229AA" w:rsidTr="00E34F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  </w:t>
            </w:r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208" type="#_x0000_t75" style="width:20.25pt;height:18pt" o:ole="">
                  <v:imagedata r:id="rId4" o:title=""/>
                </v:shape>
                <w:control r:id="rId61" w:name="DefaultOcxName16" w:shapeid="_x0000_i1208"/>
              </w:object>
            </w:r>
          </w:p>
        </w:tc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66° 33' N; </w:t>
            </w:r>
          </w:p>
        </w:tc>
      </w:tr>
      <w:tr w:rsidR="005928F0" w:rsidRPr="00D229AA" w:rsidTr="00E34F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207" type="#_x0000_t75" style="width:20.25pt;height:18pt" o:ole="">
                  <v:imagedata r:id="rId4" o:title=""/>
                </v:shape>
                <w:control r:id="rId62" w:name="DefaultOcxName17" w:shapeid="_x0000_i1207"/>
              </w:object>
            </w:r>
          </w:p>
        </w:tc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23° 27' N; </w:t>
            </w:r>
          </w:p>
        </w:tc>
      </w:tr>
      <w:tr w:rsidR="005928F0" w:rsidRPr="00D229AA" w:rsidTr="00E34F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206" type="#_x0000_t75" style="width:20.25pt;height:18pt" o:ole="">
                  <v:imagedata r:id="rId4" o:title=""/>
                </v:shape>
                <w:control r:id="rId63" w:name="DefaultOcxName18" w:shapeid="_x0000_i1206"/>
              </w:object>
            </w:r>
          </w:p>
        </w:tc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23° 27' S. </w:t>
            </w:r>
          </w:p>
        </w:tc>
      </w:tr>
      <w:tr w:rsidR="005928F0" w:rsidRPr="00D229AA" w:rsidTr="00E34F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205" type="#_x0000_t75" style="width:20.25pt;height:18pt" o:ole="">
                  <v:imagedata r:id="rId4" o:title=""/>
                </v:shape>
                <w:control r:id="rId64" w:name="DefaultOcxName19" w:shapeid="_x0000_i1205"/>
              </w:object>
            </w:r>
          </w:p>
        </w:tc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66° 33' S; </w:t>
            </w:r>
          </w:p>
        </w:tc>
      </w:tr>
    </w:tbl>
    <w:p w:rsidR="005928F0" w:rsidRPr="00D229AA" w:rsidRDefault="005928F0" w:rsidP="005928F0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>
            <wp:extent cx="3373120" cy="2018665"/>
            <wp:effectExtent l="19050" t="0" r="0" b="0"/>
            <wp:docPr id="15" name="Immagine 1" descr="C:\Users\TOSHIBA\Desktop\Burani.lezione\PRIME\oss_giorno\figur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OSHIBA\Desktop\Burani.lezione\PRIME\oss_giorno\figura1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3120" cy="2018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28F0" w:rsidRPr="00D229AA" w:rsidRDefault="005928F0" w:rsidP="005928F0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229A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6. diagrammi sovrastanti rappresentano la superficie terrestre in quattro differenti località. Le frecce rappresentano i raggi del Sole che colpiscono ciascuna località a mezzogiorno del 21 marzo. Quale località si trova alla maggiore distanza dall'equatore?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0"/>
        <w:gridCol w:w="195"/>
      </w:tblGrid>
      <w:tr w:rsidR="005928F0" w:rsidRPr="00D229AA" w:rsidTr="00E34F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204" type="#_x0000_t75" style="width:20.25pt;height:18pt" o:ole="">
                  <v:imagedata r:id="rId4" o:title=""/>
                </v:shape>
                <w:control r:id="rId66" w:name="DefaultOcxName20" w:shapeid="_x0000_i1204"/>
              </w:object>
            </w:r>
          </w:p>
        </w:tc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gramStart"/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</w:t>
            </w:r>
            <w:proofErr w:type="gramEnd"/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</w:tc>
      </w:tr>
      <w:tr w:rsidR="005928F0" w:rsidRPr="00D229AA" w:rsidTr="00E34F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203" type="#_x0000_t75" style="width:20.25pt;height:18pt" o:ole="">
                  <v:imagedata r:id="rId4" o:title=""/>
                </v:shape>
                <w:control r:id="rId67" w:name="DefaultOcxName21" w:shapeid="_x0000_i1203"/>
              </w:object>
            </w:r>
          </w:p>
        </w:tc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gramStart"/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</w:t>
            </w:r>
            <w:proofErr w:type="gramEnd"/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</w:tc>
      </w:tr>
      <w:tr w:rsidR="005928F0" w:rsidRPr="00D229AA" w:rsidTr="00E34F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202" type="#_x0000_t75" style="width:20.25pt;height:18pt" o:ole="">
                  <v:imagedata r:id="rId4" o:title=""/>
                </v:shape>
                <w:control r:id="rId68" w:name="DefaultOcxName22" w:shapeid="_x0000_i1202"/>
              </w:object>
            </w:r>
          </w:p>
        </w:tc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gramStart"/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</w:t>
            </w:r>
            <w:proofErr w:type="gramEnd"/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</w:tc>
      </w:tr>
      <w:tr w:rsidR="005928F0" w:rsidRPr="00D229AA" w:rsidTr="00E34F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201" type="#_x0000_t75" style="width:20.25pt;height:18pt" o:ole="">
                  <v:imagedata r:id="rId4" o:title=""/>
                </v:shape>
                <w:control r:id="rId69" w:name="DefaultOcxName23" w:shapeid="_x0000_i1201"/>
              </w:object>
            </w:r>
          </w:p>
        </w:tc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gramStart"/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</w:t>
            </w:r>
            <w:proofErr w:type="gramEnd"/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</w:tc>
      </w:tr>
    </w:tbl>
    <w:p w:rsidR="005928F0" w:rsidRPr="00D229AA" w:rsidRDefault="005928F0" w:rsidP="005928F0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229A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7. Il moto di rotazione della Terra avviene: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0"/>
        <w:gridCol w:w="5180"/>
      </w:tblGrid>
      <w:tr w:rsidR="005928F0" w:rsidRPr="00D229AA" w:rsidTr="00E34F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200" type="#_x0000_t75" style="width:20.25pt;height:18pt" o:ole="">
                  <v:imagedata r:id="rId4" o:title=""/>
                </v:shape>
                <w:control r:id="rId70" w:name="DefaultOcxName24" w:shapeid="_x0000_i1200"/>
              </w:object>
            </w:r>
          </w:p>
        </w:tc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intorno ad un asse che passa per il centro del pianeta; </w:t>
            </w:r>
          </w:p>
        </w:tc>
      </w:tr>
      <w:tr w:rsidR="005928F0" w:rsidRPr="00D229AA" w:rsidTr="00E34F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199" type="#_x0000_t75" style="width:20.25pt;height:18pt" o:ole="">
                  <v:imagedata r:id="rId4" o:title=""/>
                </v:shape>
                <w:control r:id="rId71" w:name="DefaultOcxName25" w:shapeid="_x0000_i1199"/>
              </w:object>
            </w:r>
          </w:p>
        </w:tc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intorno ad un asse tangente al pianeta; </w:t>
            </w:r>
          </w:p>
        </w:tc>
      </w:tr>
      <w:tr w:rsidR="005928F0" w:rsidRPr="00D229AA" w:rsidTr="00E34F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198" type="#_x0000_t75" style="width:20.25pt;height:18pt" o:ole="">
                  <v:imagedata r:id="rId4" o:title=""/>
                </v:shape>
                <w:control r:id="rId72" w:name="DefaultOcxName26" w:shapeid="_x0000_i1198"/>
              </w:object>
            </w:r>
          </w:p>
        </w:tc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intorno ad un asse esterno al pianeta; </w:t>
            </w:r>
          </w:p>
        </w:tc>
      </w:tr>
      <w:tr w:rsidR="005928F0" w:rsidRPr="00D229AA" w:rsidTr="00E34F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197" type="#_x0000_t75" style="width:20.25pt;height:18pt" o:ole="">
                  <v:imagedata r:id="rId4" o:title=""/>
                </v:shape>
                <w:control r:id="rId73" w:name="DefaultOcxName27" w:shapeid="_x0000_i1197"/>
              </w:object>
            </w:r>
          </w:p>
        </w:tc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intorno al Sole. </w:t>
            </w:r>
          </w:p>
        </w:tc>
      </w:tr>
    </w:tbl>
    <w:p w:rsidR="005928F0" w:rsidRPr="00D229AA" w:rsidRDefault="005928F0" w:rsidP="005928F0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229A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8. Il moto di rotazione ha come conseguenza principale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0"/>
        <w:gridCol w:w="4857"/>
      </w:tblGrid>
      <w:tr w:rsidR="005928F0" w:rsidRPr="00D229AA" w:rsidTr="00E34F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196" type="#_x0000_t75" style="width:20.25pt;height:18pt" o:ole="">
                  <v:imagedata r:id="rId4" o:title=""/>
                </v:shape>
                <w:control r:id="rId74" w:name="DefaultOcxName28" w:shapeid="_x0000_i1196"/>
              </w:object>
            </w:r>
          </w:p>
        </w:tc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gramStart"/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il</w:t>
            </w:r>
            <w:proofErr w:type="gramEnd"/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fenomeno delle eclissi di sole e di luna </w:t>
            </w:r>
          </w:p>
        </w:tc>
      </w:tr>
      <w:tr w:rsidR="005928F0" w:rsidRPr="00D229AA" w:rsidTr="00E34F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195" type="#_x0000_t75" style="width:20.25pt;height:18pt" o:ole="">
                  <v:imagedata r:id="rId4" o:title=""/>
                </v:shape>
                <w:control r:id="rId75" w:name="DefaultOcxName29" w:shapeid="_x0000_i1195"/>
              </w:object>
            </w:r>
          </w:p>
        </w:tc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gramStart"/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il</w:t>
            </w:r>
            <w:proofErr w:type="gramEnd"/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fenomeno dell'alternarsi delle stagioni </w:t>
            </w:r>
          </w:p>
        </w:tc>
      </w:tr>
      <w:tr w:rsidR="005928F0" w:rsidRPr="00D229AA" w:rsidTr="00E34F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194" type="#_x0000_t75" style="width:20.25pt;height:18pt" o:ole="">
                  <v:imagedata r:id="rId4" o:title=""/>
                </v:shape>
                <w:control r:id="rId76" w:name="DefaultOcxName30" w:shapeid="_x0000_i1194"/>
              </w:object>
            </w:r>
          </w:p>
        </w:tc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gramStart"/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il</w:t>
            </w:r>
            <w:proofErr w:type="gramEnd"/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fenomeno del sole di mezzanotte al Polo </w:t>
            </w:r>
          </w:p>
        </w:tc>
      </w:tr>
      <w:tr w:rsidR="005928F0" w:rsidRPr="00D229AA" w:rsidTr="00E34F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193" type="#_x0000_t75" style="width:20.25pt;height:18pt" o:ole="">
                  <v:imagedata r:id="rId4" o:title=""/>
                </v:shape>
                <w:control r:id="rId77" w:name="DefaultOcxName31" w:shapeid="_x0000_i1193"/>
              </w:object>
            </w:r>
          </w:p>
        </w:tc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gramStart"/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il</w:t>
            </w:r>
            <w:proofErr w:type="gramEnd"/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fenomeno dell'alternarsi del giorno e della notte </w:t>
            </w:r>
          </w:p>
        </w:tc>
      </w:tr>
    </w:tbl>
    <w:p w:rsidR="005928F0" w:rsidRPr="00D229AA" w:rsidRDefault="005928F0" w:rsidP="005928F0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lastRenderedPageBreak/>
        <w:drawing>
          <wp:inline distT="0" distB="0" distL="0" distR="0">
            <wp:extent cx="1019175" cy="1034077"/>
            <wp:effectExtent l="19050" t="0" r="9525" b="0"/>
            <wp:docPr id="16" name="Immagine 2" descr="C:\Users\TOSHIBA\Desktop\Burani.lezione\PRIME\oss_giorno\orologiognomon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OSHIBA\Desktop\Burani.lezione\PRIME\oss_giorno\orologiognomone.bmp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34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28F0" w:rsidRPr="00D229AA" w:rsidRDefault="005928F0" w:rsidP="005928F0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229A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9. Il disegno rappresenta l'ombra gettata a mezzogiorno da un paletto verticale, in un paese italiano, quale numero indica la direzione dell'ovest rispetto al paletto e alla sua ombra che vedi?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0"/>
        <w:gridCol w:w="195"/>
      </w:tblGrid>
      <w:tr w:rsidR="005928F0" w:rsidRPr="00D229AA" w:rsidTr="00E34F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192" type="#_x0000_t75" style="width:20.25pt;height:18pt" o:ole="">
                  <v:imagedata r:id="rId4" o:title=""/>
                </v:shape>
                <w:control r:id="rId79" w:name="DefaultOcxName32" w:shapeid="_x0000_i1192"/>
              </w:object>
            </w:r>
          </w:p>
        </w:tc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1 </w:t>
            </w:r>
          </w:p>
        </w:tc>
      </w:tr>
      <w:tr w:rsidR="005928F0" w:rsidRPr="00D229AA" w:rsidTr="00E34F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191" type="#_x0000_t75" style="width:20.25pt;height:18pt" o:ole="">
                  <v:imagedata r:id="rId4" o:title=""/>
                </v:shape>
                <w:control r:id="rId80" w:name="DefaultOcxName33" w:shapeid="_x0000_i1191"/>
              </w:object>
            </w:r>
          </w:p>
        </w:tc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2 </w:t>
            </w:r>
          </w:p>
        </w:tc>
      </w:tr>
      <w:tr w:rsidR="005928F0" w:rsidRPr="00D229AA" w:rsidTr="00E34F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190" type="#_x0000_t75" style="width:20.25pt;height:18pt" o:ole="">
                  <v:imagedata r:id="rId4" o:title=""/>
                </v:shape>
                <w:control r:id="rId81" w:name="DefaultOcxName34" w:shapeid="_x0000_i1190"/>
              </w:object>
            </w:r>
          </w:p>
        </w:tc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3 </w:t>
            </w:r>
          </w:p>
        </w:tc>
      </w:tr>
      <w:tr w:rsidR="005928F0" w:rsidRPr="00D229AA" w:rsidTr="00E34F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189" type="#_x0000_t75" style="width:20.25pt;height:18pt" o:ole="">
                  <v:imagedata r:id="rId4" o:title=""/>
                </v:shape>
                <w:control r:id="rId82" w:name="DefaultOcxName35" w:shapeid="_x0000_i1189"/>
              </w:object>
            </w:r>
          </w:p>
        </w:tc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4 </w:t>
            </w:r>
          </w:p>
        </w:tc>
      </w:tr>
    </w:tbl>
    <w:p w:rsidR="005928F0" w:rsidRPr="00D229AA" w:rsidRDefault="005928F0" w:rsidP="005928F0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>
            <wp:extent cx="2630805" cy="1380490"/>
            <wp:effectExtent l="19050" t="0" r="0" b="0"/>
            <wp:docPr id="18" name="Immagine 3" descr="C:\Users\TOSHIBA\Desktop\Burani.lezione\PRIME\oss_giorno\circolo_di_illuminazion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OSHIBA\Desktop\Burani.lezione\PRIME\oss_giorno\circolo_di_illuminazione.bmp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805" cy="1380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28F0" w:rsidRPr="00D229AA" w:rsidRDefault="005928F0" w:rsidP="005928F0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10. S</w:t>
      </w:r>
      <w:r w:rsidRPr="00D229A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ono rappresentati giorni diversi in queste due figure?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0"/>
        <w:gridCol w:w="6370"/>
      </w:tblGrid>
      <w:tr w:rsidR="005928F0" w:rsidRPr="00D229AA" w:rsidTr="00E34F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188" type="#_x0000_t75" style="width:20.25pt;height:18pt" o:ole="">
                  <v:imagedata r:id="rId4" o:title=""/>
                </v:shape>
                <w:control r:id="rId84" w:name="DefaultOcxName36" w:shapeid="_x0000_i1188"/>
              </w:object>
            </w:r>
          </w:p>
        </w:tc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gramStart"/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sì</w:t>
            </w:r>
            <w:proofErr w:type="gramEnd"/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è lo stesso giorno ad ore diverse ovviamente </w:t>
            </w:r>
          </w:p>
        </w:tc>
      </w:tr>
      <w:tr w:rsidR="005928F0" w:rsidRPr="00D229AA" w:rsidTr="00E34F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187" type="#_x0000_t75" style="width:20.25pt;height:18pt" o:ole="">
                  <v:imagedata r:id="rId4" o:title=""/>
                </v:shape>
                <w:control r:id="rId85" w:name="DefaultOcxName37" w:shapeid="_x0000_i1187"/>
              </w:object>
            </w:r>
          </w:p>
        </w:tc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gramStart"/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sono</w:t>
            </w:r>
            <w:proofErr w:type="gramEnd"/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rispettivamente l'equinozio di primavera e quello di autunno </w:t>
            </w:r>
          </w:p>
        </w:tc>
      </w:tr>
      <w:tr w:rsidR="005928F0" w:rsidRPr="00D229AA" w:rsidTr="00E34F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186" type="#_x0000_t75" style="width:20.25pt;height:18pt" o:ole="">
                  <v:imagedata r:id="rId4" o:title=""/>
                </v:shape>
                <w:control r:id="rId86" w:name="DefaultOcxName38" w:shapeid="_x0000_i1186"/>
              </w:object>
            </w:r>
          </w:p>
        </w:tc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gramStart"/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sono</w:t>
            </w:r>
            <w:proofErr w:type="gramEnd"/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rispettivamente il solstizio di giugno e quello di dicembre </w:t>
            </w:r>
          </w:p>
        </w:tc>
      </w:tr>
      <w:tr w:rsidR="005928F0" w:rsidRPr="00D229AA" w:rsidTr="00E34F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185" type="#_x0000_t75" style="width:20.25pt;height:18pt" o:ole="">
                  <v:imagedata r:id="rId4" o:title=""/>
                </v:shape>
                <w:control r:id="rId87" w:name="DefaultOcxName39" w:shapeid="_x0000_i1185"/>
              </w:object>
            </w:r>
          </w:p>
        </w:tc>
        <w:tc>
          <w:tcPr>
            <w:tcW w:w="0" w:type="auto"/>
            <w:vAlign w:val="center"/>
            <w:hideMark/>
          </w:tcPr>
          <w:p w:rsidR="005928F0" w:rsidRPr="00D229AA" w:rsidRDefault="005928F0" w:rsidP="005928F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gramStart"/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sono</w:t>
            </w:r>
            <w:proofErr w:type="gramEnd"/>
            <w:r w:rsidRPr="00D229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rispettivamente il solstizio di dicembre e quello di giugno </w:t>
            </w:r>
          </w:p>
        </w:tc>
      </w:tr>
    </w:tbl>
    <w:p w:rsidR="003C2828" w:rsidRDefault="003C2828" w:rsidP="005928F0">
      <w:pPr>
        <w:spacing w:after="0" w:line="0" w:lineRule="atLeast"/>
      </w:pPr>
    </w:p>
    <w:sectPr w:rsidR="003C2828" w:rsidSect="003C282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283"/>
  <w:characterSpacingControl w:val="doNotCompress"/>
  <w:compat/>
  <w:rsids>
    <w:rsidRoot w:val="005928F0"/>
    <w:rsid w:val="003C2828"/>
    <w:rsid w:val="005928F0"/>
    <w:rsid w:val="00C87E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color w:val="000000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928F0"/>
    <w:rPr>
      <w:rFonts w:asciiTheme="minorHAnsi" w:hAnsiTheme="minorHAnsi" w:cstheme="minorBidi"/>
      <w:color w:val="auto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92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928F0"/>
    <w:rPr>
      <w:rFonts w:ascii="Tahoma" w:hAnsi="Tahoma" w:cs="Tahoma"/>
      <w:color w:val="auto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9.xml"/><Relationship Id="rId18" Type="http://schemas.openxmlformats.org/officeDocument/2006/relationships/control" Target="activeX/activeX14.xml"/><Relationship Id="rId26" Type="http://schemas.openxmlformats.org/officeDocument/2006/relationships/control" Target="activeX/activeX22.xml"/><Relationship Id="rId39" Type="http://schemas.openxmlformats.org/officeDocument/2006/relationships/control" Target="activeX/activeX35.xml"/><Relationship Id="rId21" Type="http://schemas.openxmlformats.org/officeDocument/2006/relationships/control" Target="activeX/activeX17.xml"/><Relationship Id="rId34" Type="http://schemas.openxmlformats.org/officeDocument/2006/relationships/control" Target="activeX/activeX30.xml"/><Relationship Id="rId42" Type="http://schemas.openxmlformats.org/officeDocument/2006/relationships/control" Target="activeX/activeX38.xml"/><Relationship Id="rId47" Type="http://schemas.openxmlformats.org/officeDocument/2006/relationships/control" Target="activeX/activeX43.xml"/><Relationship Id="rId50" Type="http://schemas.openxmlformats.org/officeDocument/2006/relationships/control" Target="activeX/activeX46.xml"/><Relationship Id="rId55" Type="http://schemas.openxmlformats.org/officeDocument/2006/relationships/control" Target="activeX/activeX51.xml"/><Relationship Id="rId63" Type="http://schemas.openxmlformats.org/officeDocument/2006/relationships/control" Target="activeX/activeX59.xml"/><Relationship Id="rId68" Type="http://schemas.openxmlformats.org/officeDocument/2006/relationships/control" Target="activeX/activeX63.xml"/><Relationship Id="rId76" Type="http://schemas.openxmlformats.org/officeDocument/2006/relationships/control" Target="activeX/activeX71.xml"/><Relationship Id="rId84" Type="http://schemas.openxmlformats.org/officeDocument/2006/relationships/control" Target="activeX/activeX77.xml"/><Relationship Id="rId89" Type="http://schemas.openxmlformats.org/officeDocument/2006/relationships/theme" Target="theme/theme1.xml"/><Relationship Id="rId7" Type="http://schemas.openxmlformats.org/officeDocument/2006/relationships/control" Target="activeX/activeX3.xml"/><Relationship Id="rId71" Type="http://schemas.openxmlformats.org/officeDocument/2006/relationships/control" Target="activeX/activeX66.xml"/><Relationship Id="rId2" Type="http://schemas.openxmlformats.org/officeDocument/2006/relationships/settings" Target="settings.xml"/><Relationship Id="rId16" Type="http://schemas.openxmlformats.org/officeDocument/2006/relationships/control" Target="activeX/activeX12.xml"/><Relationship Id="rId29" Type="http://schemas.openxmlformats.org/officeDocument/2006/relationships/control" Target="activeX/activeX25.xml"/><Relationship Id="rId11" Type="http://schemas.openxmlformats.org/officeDocument/2006/relationships/control" Target="activeX/activeX7.xml"/><Relationship Id="rId24" Type="http://schemas.openxmlformats.org/officeDocument/2006/relationships/control" Target="activeX/activeX20.xml"/><Relationship Id="rId32" Type="http://schemas.openxmlformats.org/officeDocument/2006/relationships/control" Target="activeX/activeX28.xml"/><Relationship Id="rId37" Type="http://schemas.openxmlformats.org/officeDocument/2006/relationships/control" Target="activeX/activeX33.xml"/><Relationship Id="rId40" Type="http://schemas.openxmlformats.org/officeDocument/2006/relationships/control" Target="activeX/activeX36.xml"/><Relationship Id="rId45" Type="http://schemas.openxmlformats.org/officeDocument/2006/relationships/control" Target="activeX/activeX41.xml"/><Relationship Id="rId53" Type="http://schemas.openxmlformats.org/officeDocument/2006/relationships/control" Target="activeX/activeX49.xml"/><Relationship Id="rId58" Type="http://schemas.openxmlformats.org/officeDocument/2006/relationships/control" Target="activeX/activeX54.xml"/><Relationship Id="rId66" Type="http://schemas.openxmlformats.org/officeDocument/2006/relationships/control" Target="activeX/activeX61.xml"/><Relationship Id="rId74" Type="http://schemas.openxmlformats.org/officeDocument/2006/relationships/control" Target="activeX/activeX69.xml"/><Relationship Id="rId79" Type="http://schemas.openxmlformats.org/officeDocument/2006/relationships/control" Target="activeX/activeX73.xml"/><Relationship Id="rId87" Type="http://schemas.openxmlformats.org/officeDocument/2006/relationships/control" Target="activeX/activeX80.xml"/><Relationship Id="rId5" Type="http://schemas.openxmlformats.org/officeDocument/2006/relationships/control" Target="activeX/activeX1.xml"/><Relationship Id="rId61" Type="http://schemas.openxmlformats.org/officeDocument/2006/relationships/control" Target="activeX/activeX57.xml"/><Relationship Id="rId82" Type="http://schemas.openxmlformats.org/officeDocument/2006/relationships/control" Target="activeX/activeX76.xml"/><Relationship Id="rId19" Type="http://schemas.openxmlformats.org/officeDocument/2006/relationships/control" Target="activeX/activeX15.xml"/><Relationship Id="rId4" Type="http://schemas.openxmlformats.org/officeDocument/2006/relationships/image" Target="media/image1.wmf"/><Relationship Id="rId9" Type="http://schemas.openxmlformats.org/officeDocument/2006/relationships/control" Target="activeX/activeX5.xml"/><Relationship Id="rId14" Type="http://schemas.openxmlformats.org/officeDocument/2006/relationships/control" Target="activeX/activeX10.xml"/><Relationship Id="rId22" Type="http://schemas.openxmlformats.org/officeDocument/2006/relationships/control" Target="activeX/activeX18.xml"/><Relationship Id="rId27" Type="http://schemas.openxmlformats.org/officeDocument/2006/relationships/control" Target="activeX/activeX23.xml"/><Relationship Id="rId30" Type="http://schemas.openxmlformats.org/officeDocument/2006/relationships/control" Target="activeX/activeX26.xml"/><Relationship Id="rId35" Type="http://schemas.openxmlformats.org/officeDocument/2006/relationships/control" Target="activeX/activeX31.xml"/><Relationship Id="rId43" Type="http://schemas.openxmlformats.org/officeDocument/2006/relationships/control" Target="activeX/activeX39.xml"/><Relationship Id="rId48" Type="http://schemas.openxmlformats.org/officeDocument/2006/relationships/control" Target="activeX/activeX44.xml"/><Relationship Id="rId56" Type="http://schemas.openxmlformats.org/officeDocument/2006/relationships/control" Target="activeX/activeX52.xml"/><Relationship Id="rId64" Type="http://schemas.openxmlformats.org/officeDocument/2006/relationships/control" Target="activeX/activeX60.xml"/><Relationship Id="rId69" Type="http://schemas.openxmlformats.org/officeDocument/2006/relationships/control" Target="activeX/activeX64.xml"/><Relationship Id="rId77" Type="http://schemas.openxmlformats.org/officeDocument/2006/relationships/control" Target="activeX/activeX72.xml"/><Relationship Id="rId8" Type="http://schemas.openxmlformats.org/officeDocument/2006/relationships/control" Target="activeX/activeX4.xml"/><Relationship Id="rId51" Type="http://schemas.openxmlformats.org/officeDocument/2006/relationships/control" Target="activeX/activeX47.xml"/><Relationship Id="rId72" Type="http://schemas.openxmlformats.org/officeDocument/2006/relationships/control" Target="activeX/activeX67.xml"/><Relationship Id="rId80" Type="http://schemas.openxmlformats.org/officeDocument/2006/relationships/control" Target="activeX/activeX74.xml"/><Relationship Id="rId85" Type="http://schemas.openxmlformats.org/officeDocument/2006/relationships/control" Target="activeX/activeX78.xml"/><Relationship Id="rId3" Type="http://schemas.openxmlformats.org/officeDocument/2006/relationships/webSettings" Target="webSettings.xml"/><Relationship Id="rId12" Type="http://schemas.openxmlformats.org/officeDocument/2006/relationships/control" Target="activeX/activeX8.xml"/><Relationship Id="rId17" Type="http://schemas.openxmlformats.org/officeDocument/2006/relationships/control" Target="activeX/activeX13.xml"/><Relationship Id="rId25" Type="http://schemas.openxmlformats.org/officeDocument/2006/relationships/control" Target="activeX/activeX21.xml"/><Relationship Id="rId33" Type="http://schemas.openxmlformats.org/officeDocument/2006/relationships/control" Target="activeX/activeX29.xml"/><Relationship Id="rId38" Type="http://schemas.openxmlformats.org/officeDocument/2006/relationships/control" Target="activeX/activeX34.xml"/><Relationship Id="rId46" Type="http://schemas.openxmlformats.org/officeDocument/2006/relationships/control" Target="activeX/activeX42.xml"/><Relationship Id="rId59" Type="http://schemas.openxmlformats.org/officeDocument/2006/relationships/control" Target="activeX/activeX55.xml"/><Relationship Id="rId67" Type="http://schemas.openxmlformats.org/officeDocument/2006/relationships/control" Target="activeX/activeX62.xml"/><Relationship Id="rId20" Type="http://schemas.openxmlformats.org/officeDocument/2006/relationships/control" Target="activeX/activeX16.xml"/><Relationship Id="rId41" Type="http://schemas.openxmlformats.org/officeDocument/2006/relationships/control" Target="activeX/activeX37.xml"/><Relationship Id="rId54" Type="http://schemas.openxmlformats.org/officeDocument/2006/relationships/control" Target="activeX/activeX50.xml"/><Relationship Id="rId62" Type="http://schemas.openxmlformats.org/officeDocument/2006/relationships/control" Target="activeX/activeX58.xml"/><Relationship Id="rId70" Type="http://schemas.openxmlformats.org/officeDocument/2006/relationships/control" Target="activeX/activeX65.xml"/><Relationship Id="rId75" Type="http://schemas.openxmlformats.org/officeDocument/2006/relationships/control" Target="activeX/activeX70.xml"/><Relationship Id="rId83" Type="http://schemas.openxmlformats.org/officeDocument/2006/relationships/image" Target="media/image4.png"/><Relationship Id="rId88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5" Type="http://schemas.openxmlformats.org/officeDocument/2006/relationships/control" Target="activeX/activeX11.xml"/><Relationship Id="rId23" Type="http://schemas.openxmlformats.org/officeDocument/2006/relationships/control" Target="activeX/activeX19.xml"/><Relationship Id="rId28" Type="http://schemas.openxmlformats.org/officeDocument/2006/relationships/control" Target="activeX/activeX24.xml"/><Relationship Id="rId36" Type="http://schemas.openxmlformats.org/officeDocument/2006/relationships/control" Target="activeX/activeX32.xml"/><Relationship Id="rId49" Type="http://schemas.openxmlformats.org/officeDocument/2006/relationships/control" Target="activeX/activeX45.xml"/><Relationship Id="rId57" Type="http://schemas.openxmlformats.org/officeDocument/2006/relationships/control" Target="activeX/activeX53.xml"/><Relationship Id="rId10" Type="http://schemas.openxmlformats.org/officeDocument/2006/relationships/control" Target="activeX/activeX6.xml"/><Relationship Id="rId31" Type="http://schemas.openxmlformats.org/officeDocument/2006/relationships/control" Target="activeX/activeX27.xml"/><Relationship Id="rId44" Type="http://schemas.openxmlformats.org/officeDocument/2006/relationships/control" Target="activeX/activeX40.xml"/><Relationship Id="rId52" Type="http://schemas.openxmlformats.org/officeDocument/2006/relationships/control" Target="activeX/activeX48.xml"/><Relationship Id="rId60" Type="http://schemas.openxmlformats.org/officeDocument/2006/relationships/control" Target="activeX/activeX56.xml"/><Relationship Id="rId65" Type="http://schemas.openxmlformats.org/officeDocument/2006/relationships/image" Target="media/image2.jpeg"/><Relationship Id="rId73" Type="http://schemas.openxmlformats.org/officeDocument/2006/relationships/control" Target="activeX/activeX68.xml"/><Relationship Id="rId78" Type="http://schemas.openxmlformats.org/officeDocument/2006/relationships/image" Target="media/image3.png"/><Relationship Id="rId81" Type="http://schemas.openxmlformats.org/officeDocument/2006/relationships/control" Target="activeX/activeX75.xml"/><Relationship Id="rId86" Type="http://schemas.openxmlformats.org/officeDocument/2006/relationships/control" Target="activeX/activeX79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1141</Words>
  <Characters>6505</Characters>
  <Application>Microsoft Office Word</Application>
  <DocSecurity>0</DocSecurity>
  <Lines>54</Lines>
  <Paragraphs>15</Paragraphs>
  <ScaleCrop>false</ScaleCrop>
  <Company/>
  <LinksUpToDate>false</LinksUpToDate>
  <CharactersWithSpaces>7631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Burani Paola</dc:creator>
  <cp:lastModifiedBy>Burani Paola</cp:lastModifiedBy>
  <cp:revision>1</cp:revision>
  <dcterms:created xsi:type="dcterms:W3CDTF">2014-08-04T13:33:00Z</dcterms:created>
  <dcterms:modified xsi:type="dcterms:W3CDTF">2014-08-04T13:35:00Z</dcterms:modified>
</cp:coreProperties>
</file>