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8" w:rsidRPr="007B0428" w:rsidRDefault="007B0428" w:rsidP="007B042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Preparazione di un indicatore universale di </w:t>
      </w:r>
      <w:proofErr w:type="spellStart"/>
      <w:r w:rsidRPr="007B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</w:t>
      </w:r>
      <w:proofErr w:type="spellEnd"/>
      <w:r w:rsidRPr="007B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 estratto di cavolo rosso.</w:t>
      </w:r>
    </w:p>
    <w:p w:rsidR="007B0428" w:rsidRDefault="007B0428" w:rsidP="007B04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0428" w:rsidRDefault="007B0428" w:rsidP="007B04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Materiale</w:t>
      </w:r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Foglie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cavolo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rosso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pentolino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acqua distillata (o 200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etanolo alimentare)</w:t>
      </w:r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colino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imbuto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bottiglietta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vetro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tappo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foglio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carta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assorbente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bicchiere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pinzetta</w:t>
      </w:r>
      <w:proofErr w:type="spellEnd"/>
    </w:p>
    <w:p w:rsidR="007B0428" w:rsidRPr="007B0428" w:rsidRDefault="007B0428" w:rsidP="007B0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forbici</w:t>
      </w:r>
      <w:proofErr w:type="spellEnd"/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Procedimento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agliare a pezzetti una o due (dipende dalle dimensioni) foglie di cavolo rosso.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pezzi in un pentolino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aggiung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circa 200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acqua.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sul fuoco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fino ad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ebollizione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poi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20 minuti a sobbollire.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vuole 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alcol etilico puro si deve lasciare macerare le foglie a temperatura ambiente per alcune ore.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0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ATTENZIONE: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l’alcol etilico è volatile ed infiammabile. Usare lontano da fiamme libere e coprire il pentolino con un coperchio per diminuire l’evaporazione del solvente.</w:t>
      </w:r>
    </w:p>
    <w:p w:rsid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iltra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soluzione su un colino (preferibilmente di plastica)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usando un imbuto travasare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una bottiglia di vetro con tappo. </w:t>
      </w:r>
    </w:p>
    <w:p w:rsid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Porre la 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soluzione in frigorifero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sino al suo utilizzo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Preparazione delle cartine indicatrici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si desidera preparare delle cartine indicatrici con la soluzione di cavolo si riempie un bicchiere di vetro con parte della soluzione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estratto preparata 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e vi si immergono delle striscioline di carta assorbente larghe 1 cm e lunghe 5 cm preventivamente ritagliate dal foglio di carta.</w:t>
      </w:r>
    </w:p>
    <w:p w:rsid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prelevano le striscioline umide e si lasciano seccare all’aria su un piano pulito ed asciutto,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possibilemnte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materale</w:t>
      </w:r>
      <w:proofErr w:type="spellEnd"/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inerte (plastica, melamminico) o su un piatto.</w:t>
      </w:r>
    </w:p>
    <w:p w:rsidR="007B0428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ATTENZIONE: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Se avete usato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l’alcol etilico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solvente di estrazione lasciate evaporare il solvente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lontano da fiamme libere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possibile in un luogo ben arieggiato. </w:t>
      </w:r>
    </w:p>
    <w:p w:rsidR="006C6EB3" w:rsidRPr="007B0428" w:rsidRDefault="007B0428" w:rsidP="007B0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428">
        <w:rPr>
          <w:rFonts w:ascii="Times New Roman" w:eastAsia="Times New Roman" w:hAnsi="Times New Roman" w:cs="Times New Roman"/>
          <w:color w:val="000000"/>
          <w:sz w:val="24"/>
          <w:szCs w:val="24"/>
        </w:rPr>
        <w:t>Una volta ben asciutte le striscioline vanno conservate in una scatolina al buio, in luogo fresco e non umido.</w:t>
      </w:r>
    </w:p>
    <w:sectPr w:rsidR="006C6EB3" w:rsidRPr="007B0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7AB9"/>
    <w:multiLevelType w:val="multilevel"/>
    <w:tmpl w:val="A9D0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28"/>
    <w:rsid w:val="006C6EB3"/>
    <w:rsid w:val="007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B0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7B04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7B042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B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B0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7B04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7B042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B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2013-10-30T14:18:00Z</dcterms:created>
  <dcterms:modified xsi:type="dcterms:W3CDTF">2013-10-30T14:27:00Z</dcterms:modified>
</cp:coreProperties>
</file>