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DB7" w:rsidRPr="00186DB7" w:rsidRDefault="00186DB7" w:rsidP="00186DB7">
      <w:pPr>
        <w:pStyle w:val="NormaleWeb"/>
        <w:jc w:val="both"/>
        <w:rPr>
          <w:rFonts w:asciiTheme="minorHAnsi" w:hAnsiTheme="minorHAnsi"/>
          <w:i/>
        </w:rPr>
      </w:pPr>
      <w:r w:rsidRPr="00186DB7">
        <w:rPr>
          <w:rFonts w:asciiTheme="minorHAnsi" w:hAnsiTheme="minorHAnsi"/>
          <w:i/>
        </w:rPr>
        <w:t>Questo testo</w:t>
      </w:r>
      <w:r>
        <w:rPr>
          <w:rFonts w:asciiTheme="minorHAnsi" w:hAnsiTheme="minorHAnsi"/>
          <w:i/>
        </w:rPr>
        <w:t xml:space="preserve"> è un breve riassunto, non esaustivo, delle scoperte avvenute nel XVIII secolo in ambito chimico e del fermento di idee che ha portato al cambiamento di “paradigma”. E’ pensato per gli insegnanti ma può essere utilizzato anche con gli studenti, magari </w:t>
      </w:r>
      <w:r w:rsidR="001E05D4">
        <w:rPr>
          <w:rFonts w:asciiTheme="minorHAnsi" w:hAnsiTheme="minorHAnsi"/>
          <w:i/>
        </w:rPr>
        <w:t xml:space="preserve">suddiviso in </w:t>
      </w:r>
      <w:proofErr w:type="spellStart"/>
      <w:r w:rsidR="001E05D4">
        <w:rPr>
          <w:rFonts w:asciiTheme="minorHAnsi" w:hAnsiTheme="minorHAnsi"/>
          <w:i/>
        </w:rPr>
        <w:t>step</w:t>
      </w:r>
      <w:proofErr w:type="spellEnd"/>
      <w:r w:rsidR="001E05D4">
        <w:rPr>
          <w:rFonts w:asciiTheme="minorHAnsi" w:hAnsiTheme="minorHAnsi"/>
          <w:i/>
        </w:rPr>
        <w:t xml:space="preserve"> e </w:t>
      </w:r>
      <w:r>
        <w:rPr>
          <w:rFonts w:asciiTheme="minorHAnsi" w:hAnsiTheme="minorHAnsi"/>
          <w:i/>
        </w:rPr>
        <w:t>arricch</w:t>
      </w:r>
      <w:r w:rsidR="001E05D4">
        <w:rPr>
          <w:rFonts w:asciiTheme="minorHAnsi" w:hAnsiTheme="minorHAnsi"/>
          <w:i/>
        </w:rPr>
        <w:t>ito</w:t>
      </w:r>
      <w:r>
        <w:rPr>
          <w:rFonts w:asciiTheme="minorHAnsi" w:hAnsiTheme="minorHAnsi"/>
          <w:i/>
        </w:rPr>
        <w:t xml:space="preserve"> con esperienze di laboratorio</w:t>
      </w:r>
      <w:r w:rsidR="005A5182">
        <w:rPr>
          <w:rFonts w:asciiTheme="minorHAnsi" w:hAnsiTheme="minorHAnsi"/>
          <w:i/>
        </w:rPr>
        <w:t>,</w:t>
      </w:r>
      <w:r>
        <w:rPr>
          <w:rFonts w:asciiTheme="minorHAnsi" w:hAnsiTheme="minorHAnsi"/>
          <w:i/>
        </w:rPr>
        <w:t xml:space="preserve"> in cui si ripropongono</w:t>
      </w:r>
      <w:r w:rsidR="005A5182">
        <w:rPr>
          <w:rFonts w:asciiTheme="minorHAnsi" w:hAnsiTheme="minorHAnsi"/>
          <w:i/>
        </w:rPr>
        <w:t>,</w:t>
      </w:r>
      <w:r>
        <w:rPr>
          <w:rFonts w:asciiTheme="minorHAnsi" w:hAnsiTheme="minorHAnsi"/>
          <w:i/>
        </w:rPr>
        <w:t xml:space="preserve"> in termini di reazioni</w:t>
      </w:r>
      <w:r w:rsidR="005A5182">
        <w:rPr>
          <w:rFonts w:asciiTheme="minorHAnsi" w:hAnsiTheme="minorHAnsi"/>
          <w:i/>
        </w:rPr>
        <w:t>,</w:t>
      </w:r>
      <w:r>
        <w:rPr>
          <w:rFonts w:asciiTheme="minorHAnsi" w:hAnsiTheme="minorHAnsi"/>
          <w:i/>
        </w:rPr>
        <w:t xml:space="preserve"> alcune tappe salienti.</w:t>
      </w:r>
      <w:r w:rsidR="00565EE7">
        <w:rPr>
          <w:rFonts w:asciiTheme="minorHAnsi" w:hAnsiTheme="minorHAnsi"/>
          <w:i/>
        </w:rPr>
        <w:t xml:space="preserve"> Alcune possibili reazioni sono riportate </w:t>
      </w:r>
      <w:r w:rsidR="00EA474B">
        <w:rPr>
          <w:rFonts w:asciiTheme="minorHAnsi" w:hAnsiTheme="minorHAnsi"/>
          <w:i/>
        </w:rPr>
        <w:t>a fine articolo</w:t>
      </w:r>
      <w:r w:rsidR="00565EE7">
        <w:rPr>
          <w:rFonts w:asciiTheme="minorHAnsi" w:hAnsiTheme="minorHAnsi"/>
          <w:i/>
        </w:rPr>
        <w:t>.</w:t>
      </w:r>
      <w:r w:rsidR="001E4D69">
        <w:rPr>
          <w:rFonts w:asciiTheme="minorHAnsi" w:hAnsiTheme="minorHAnsi"/>
          <w:i/>
        </w:rPr>
        <w:t xml:space="preserve"> Nel testo alcuni termini riportati tra virgolette sono un riferimento alla teoria delle rivo</w:t>
      </w:r>
      <w:r w:rsidR="00DD722D">
        <w:rPr>
          <w:rFonts w:asciiTheme="minorHAnsi" w:hAnsiTheme="minorHAnsi"/>
          <w:i/>
        </w:rPr>
        <w:t xml:space="preserve">luzioni scientifiche di T.S. </w:t>
      </w:r>
      <w:proofErr w:type="spellStart"/>
      <w:r w:rsidR="00DD722D">
        <w:rPr>
          <w:rFonts w:asciiTheme="minorHAnsi" w:hAnsiTheme="minorHAnsi"/>
          <w:i/>
        </w:rPr>
        <w:t>Kuhn</w:t>
      </w:r>
      <w:proofErr w:type="spellEnd"/>
      <w:r w:rsidR="00B507DD">
        <w:rPr>
          <w:rFonts w:asciiTheme="minorHAnsi" w:hAnsiTheme="minorHAnsi"/>
          <w:i/>
        </w:rPr>
        <w:t>.</w:t>
      </w:r>
    </w:p>
    <w:p w:rsidR="0080433B" w:rsidRPr="0080433B" w:rsidRDefault="0080433B" w:rsidP="0080433B">
      <w:pPr>
        <w:pStyle w:val="NormaleWeb"/>
        <w:jc w:val="center"/>
        <w:rPr>
          <w:rFonts w:asciiTheme="minorHAnsi" w:hAnsiTheme="minorHAnsi"/>
          <w:b/>
          <w:sz w:val="28"/>
          <w:szCs w:val="28"/>
        </w:rPr>
      </w:pPr>
      <w:r w:rsidRPr="0080433B">
        <w:rPr>
          <w:rFonts w:asciiTheme="minorHAnsi" w:hAnsiTheme="minorHAnsi"/>
          <w:b/>
          <w:sz w:val="28"/>
          <w:szCs w:val="28"/>
        </w:rPr>
        <w:t>La rivoluzione chimica</w:t>
      </w:r>
    </w:p>
    <w:p w:rsidR="00F16A72" w:rsidRDefault="00165ACD" w:rsidP="0080433B">
      <w:pPr>
        <w:pStyle w:val="NormaleWeb"/>
        <w:jc w:val="both"/>
        <w:rPr>
          <w:rFonts w:asciiTheme="minorHAnsi" w:hAnsiTheme="minorHAnsi"/>
        </w:rPr>
      </w:pPr>
      <w:r w:rsidRPr="0080433B">
        <w:rPr>
          <w:rFonts w:asciiTheme="minorHAnsi" w:hAnsiTheme="minorHAnsi"/>
        </w:rPr>
        <w:t>La filosofia della materia sostenuta dai chimici della prima metà del Settecento si basava essenzialmente  sulla teoria dei quattro elementi di Aristotele e dei tre principi di Paracelso.</w:t>
      </w:r>
      <w:r w:rsidR="00773F58" w:rsidRPr="0080433B">
        <w:rPr>
          <w:rFonts w:asciiTheme="minorHAnsi" w:hAnsiTheme="minorHAnsi"/>
        </w:rPr>
        <w:t xml:space="preserve"> </w:t>
      </w:r>
      <w:r w:rsidRPr="0080433B">
        <w:rPr>
          <w:rFonts w:asciiTheme="minorHAnsi" w:hAnsiTheme="minorHAnsi"/>
        </w:rPr>
        <w:t xml:space="preserve"> Acqua, aria, terra, fuoco, con l’aggiunta di mercurio, sale , zolfo, rendevano c</w:t>
      </w:r>
      <w:r w:rsidR="00186DB7">
        <w:rPr>
          <w:rFonts w:asciiTheme="minorHAnsi" w:hAnsiTheme="minorHAnsi"/>
        </w:rPr>
        <w:t xml:space="preserve">onto della varietà di composti, </w:t>
      </w:r>
      <w:r w:rsidRPr="0080433B">
        <w:rPr>
          <w:rFonts w:asciiTheme="minorHAnsi" w:hAnsiTheme="minorHAnsi"/>
        </w:rPr>
        <w:t>metalli, minerali, e altre forme di aggregazione chimica. Queste erano le premesse generali</w:t>
      </w:r>
      <w:r w:rsidR="00773F58" w:rsidRPr="0080433B">
        <w:rPr>
          <w:rFonts w:asciiTheme="minorHAnsi" w:hAnsiTheme="minorHAnsi"/>
        </w:rPr>
        <w:t xml:space="preserve"> che inducevano i chimici dell’epoca a ridurre qualunque reazione, anche la più complessa, ad un piccolo</w:t>
      </w:r>
      <w:r w:rsidR="00186DB7">
        <w:rPr>
          <w:rFonts w:asciiTheme="minorHAnsi" w:hAnsiTheme="minorHAnsi"/>
        </w:rPr>
        <w:t xml:space="preserve"> numero di elementi, o principi</w:t>
      </w:r>
      <w:r w:rsidR="00773F58" w:rsidRPr="0080433B">
        <w:rPr>
          <w:rFonts w:asciiTheme="minorHAnsi" w:hAnsiTheme="minorHAnsi"/>
        </w:rPr>
        <w:t>,</w:t>
      </w:r>
      <w:r w:rsidR="00186DB7">
        <w:rPr>
          <w:rFonts w:asciiTheme="minorHAnsi" w:hAnsiTheme="minorHAnsi"/>
        </w:rPr>
        <w:t xml:space="preserve"> </w:t>
      </w:r>
      <w:r w:rsidR="00773F58" w:rsidRPr="0080433B">
        <w:rPr>
          <w:rFonts w:asciiTheme="minorHAnsi" w:hAnsiTheme="minorHAnsi"/>
        </w:rPr>
        <w:t>originari</w:t>
      </w:r>
      <w:r w:rsidR="004742FB">
        <w:rPr>
          <w:rFonts w:asciiTheme="minorHAnsi" w:hAnsiTheme="minorHAnsi"/>
        </w:rPr>
        <w:t xml:space="preserve"> e alle loro mescolanze</w:t>
      </w:r>
      <w:r w:rsidR="00773F58" w:rsidRPr="0080433B">
        <w:rPr>
          <w:rFonts w:asciiTheme="minorHAnsi" w:hAnsiTheme="minorHAnsi"/>
        </w:rPr>
        <w:t>. Ma la materia, manipolata nei laboratori, raramente rispondeva ai criteri di semplicità e uniformità che i chimici tentavano di imporle nelle introduzioni delle loro opere.</w:t>
      </w:r>
      <w:r w:rsidR="00AC5B22" w:rsidRPr="0080433B">
        <w:rPr>
          <w:rFonts w:asciiTheme="minorHAnsi" w:hAnsiTheme="minorHAnsi"/>
        </w:rPr>
        <w:t xml:space="preserve"> Nel Settecento avvengono in chimica </w:t>
      </w:r>
      <w:r w:rsidR="00647EF8" w:rsidRPr="0080433B">
        <w:rPr>
          <w:rFonts w:asciiTheme="minorHAnsi" w:hAnsiTheme="minorHAnsi"/>
        </w:rPr>
        <w:t xml:space="preserve">degli </w:t>
      </w:r>
      <w:r w:rsidR="00AC5B22" w:rsidRPr="0080433B">
        <w:rPr>
          <w:rFonts w:asciiTheme="minorHAnsi" w:hAnsiTheme="minorHAnsi"/>
        </w:rPr>
        <w:t>eventi che furono percepiti, e spesso anche esplicitamente definiti, come "rivoluzionari</w:t>
      </w:r>
      <w:r w:rsidR="00174CB6" w:rsidRPr="0080433B">
        <w:rPr>
          <w:rFonts w:asciiTheme="minorHAnsi" w:hAnsiTheme="minorHAnsi"/>
        </w:rPr>
        <w:t>”</w:t>
      </w:r>
      <w:r w:rsidR="00AC5B22" w:rsidRPr="0080433B">
        <w:rPr>
          <w:rFonts w:asciiTheme="minorHAnsi" w:hAnsiTheme="minorHAnsi"/>
        </w:rPr>
        <w:t>.</w:t>
      </w:r>
      <w:r w:rsidR="00647EF8" w:rsidRPr="0080433B">
        <w:rPr>
          <w:rFonts w:asciiTheme="minorHAnsi" w:hAnsiTheme="minorHAnsi"/>
        </w:rPr>
        <w:t xml:space="preserve"> </w:t>
      </w:r>
      <w:r w:rsidR="00AC5B22" w:rsidRPr="0080433B">
        <w:rPr>
          <w:rFonts w:asciiTheme="minorHAnsi" w:hAnsiTheme="minorHAnsi"/>
        </w:rPr>
        <w:t xml:space="preserve">Il primo di questi consiste nell'elaborazione e nella progressiva diffusione in tutta Europa della teoria del flogisto che fu ideata inizialmente dallo </w:t>
      </w:r>
      <w:proofErr w:type="spellStart"/>
      <w:r w:rsidR="00AC5B22" w:rsidRPr="0080433B">
        <w:rPr>
          <w:rFonts w:asciiTheme="minorHAnsi" w:hAnsiTheme="minorHAnsi"/>
        </w:rPr>
        <w:t>iatrochimico</w:t>
      </w:r>
      <w:proofErr w:type="spellEnd"/>
      <w:r w:rsidR="00AC5B22" w:rsidRPr="0080433B">
        <w:rPr>
          <w:rFonts w:asciiTheme="minorHAnsi" w:hAnsiTheme="minorHAnsi"/>
        </w:rPr>
        <w:t xml:space="preserve"> tedesco Johann Joachim Becher</w:t>
      </w:r>
      <w:r w:rsidR="00953C57">
        <w:rPr>
          <w:rFonts w:asciiTheme="minorHAnsi" w:hAnsiTheme="minorHAnsi"/>
        </w:rPr>
        <w:t xml:space="preserve"> </w:t>
      </w:r>
      <w:r w:rsidR="00AC5B22" w:rsidRPr="0080433B">
        <w:rPr>
          <w:rFonts w:asciiTheme="minorHAnsi" w:hAnsiTheme="minorHAnsi"/>
        </w:rPr>
        <w:t xml:space="preserve"> (1635-1682</w:t>
      </w:r>
      <w:r w:rsidR="00AC5B22" w:rsidRPr="00953C57">
        <w:rPr>
          <w:rFonts w:asciiTheme="minorHAnsi" w:hAnsiTheme="minorHAnsi"/>
        </w:rPr>
        <w:t>)</w:t>
      </w:r>
      <w:r w:rsidR="00953C57" w:rsidRPr="00953C57">
        <w:rPr>
          <w:rFonts w:asciiTheme="minorHAnsi" w:hAnsiTheme="minorHAnsi"/>
        </w:rPr>
        <w:t xml:space="preserve"> all'interno della sua teoria degli elementi</w:t>
      </w:r>
      <w:r w:rsidR="00AC5B22" w:rsidRPr="00953C57">
        <w:rPr>
          <w:rFonts w:asciiTheme="minorHAnsi" w:hAnsiTheme="minorHAnsi"/>
        </w:rPr>
        <w:t>, ma in realtà, venne sistematizzata e diffusa soprattutto dall'allievo princ</w:t>
      </w:r>
      <w:r w:rsidR="005A2750">
        <w:rPr>
          <w:rFonts w:asciiTheme="minorHAnsi" w:hAnsiTheme="minorHAnsi"/>
        </w:rPr>
        <w:t xml:space="preserve">ipale di Becher, Georg Ernst </w:t>
      </w:r>
      <w:proofErr w:type="spellStart"/>
      <w:r w:rsidR="005A2750">
        <w:rPr>
          <w:rFonts w:asciiTheme="minorHAnsi" w:hAnsiTheme="minorHAnsi"/>
        </w:rPr>
        <w:t>St</w:t>
      </w:r>
      <w:r w:rsidR="00AC5B22" w:rsidRPr="00953C57">
        <w:rPr>
          <w:rFonts w:asciiTheme="minorHAnsi" w:hAnsiTheme="minorHAnsi"/>
        </w:rPr>
        <w:t>h</w:t>
      </w:r>
      <w:r w:rsidR="005A2750">
        <w:rPr>
          <w:rFonts w:asciiTheme="minorHAnsi" w:hAnsiTheme="minorHAnsi"/>
        </w:rPr>
        <w:t>a</w:t>
      </w:r>
      <w:r w:rsidR="00AC5B22" w:rsidRPr="00953C57">
        <w:rPr>
          <w:rFonts w:asciiTheme="minorHAnsi" w:hAnsiTheme="minorHAnsi"/>
        </w:rPr>
        <w:t>l</w:t>
      </w:r>
      <w:proofErr w:type="spellEnd"/>
      <w:r w:rsidR="00AC5B22" w:rsidRPr="00953C57">
        <w:rPr>
          <w:rFonts w:asciiTheme="minorHAnsi" w:hAnsiTheme="minorHAnsi"/>
        </w:rPr>
        <w:t xml:space="preserve"> (1660-1734). </w:t>
      </w:r>
      <w:r w:rsidR="00953C57" w:rsidRPr="00953C57">
        <w:rPr>
          <w:rFonts w:asciiTheme="minorHAnsi" w:hAnsiTheme="minorHAnsi"/>
        </w:rPr>
        <w:t xml:space="preserve">Becher nella </w:t>
      </w:r>
      <w:proofErr w:type="spellStart"/>
      <w:r w:rsidR="00953C57" w:rsidRPr="00953C57">
        <w:rPr>
          <w:rFonts w:asciiTheme="minorHAnsi" w:hAnsiTheme="minorHAnsi"/>
          <w:i/>
          <w:iCs/>
        </w:rPr>
        <w:t>Physica</w:t>
      </w:r>
      <w:proofErr w:type="spellEnd"/>
      <w:r w:rsidR="00953C57" w:rsidRPr="00953C57">
        <w:rPr>
          <w:rFonts w:asciiTheme="minorHAnsi" w:hAnsiTheme="minorHAnsi"/>
          <w:i/>
          <w:iCs/>
        </w:rPr>
        <w:t xml:space="preserve"> </w:t>
      </w:r>
      <w:proofErr w:type="spellStart"/>
      <w:r w:rsidR="00953C57" w:rsidRPr="00953C57">
        <w:rPr>
          <w:rFonts w:asciiTheme="minorHAnsi" w:hAnsiTheme="minorHAnsi"/>
          <w:i/>
          <w:iCs/>
        </w:rPr>
        <w:t>subterranea</w:t>
      </w:r>
      <w:proofErr w:type="spellEnd"/>
      <w:r w:rsidR="00953C57" w:rsidRPr="00953C57">
        <w:rPr>
          <w:rFonts w:asciiTheme="minorHAnsi" w:hAnsiTheme="minorHAnsi"/>
        </w:rPr>
        <w:t xml:space="preserve"> (1667) sosteneva che i corpi naturali erano composti di </w:t>
      </w:r>
      <w:proofErr w:type="spellStart"/>
      <w:r w:rsidR="00953C57" w:rsidRPr="00953C57">
        <w:rPr>
          <w:rFonts w:asciiTheme="minorHAnsi" w:hAnsiTheme="minorHAnsi"/>
        </w:rPr>
        <w:t>princìpi</w:t>
      </w:r>
      <w:proofErr w:type="spellEnd"/>
      <w:r w:rsidR="00953C57" w:rsidRPr="00953C57">
        <w:rPr>
          <w:rFonts w:asciiTheme="minorHAnsi" w:hAnsiTheme="minorHAnsi"/>
        </w:rPr>
        <w:t xml:space="preserve"> prossimi come l'</w:t>
      </w:r>
      <w:r w:rsidR="00953C57" w:rsidRPr="00953C57">
        <w:rPr>
          <w:rFonts w:asciiTheme="minorHAnsi" w:hAnsiTheme="minorHAnsi"/>
          <w:i/>
          <w:iCs/>
        </w:rPr>
        <w:t>acqua</w:t>
      </w:r>
      <w:r w:rsidR="00953C57" w:rsidRPr="00953C57">
        <w:rPr>
          <w:rFonts w:asciiTheme="minorHAnsi" w:hAnsiTheme="minorHAnsi"/>
        </w:rPr>
        <w:t xml:space="preserve"> e la </w:t>
      </w:r>
      <w:r w:rsidR="00953C57" w:rsidRPr="00953C57">
        <w:rPr>
          <w:rFonts w:asciiTheme="minorHAnsi" w:hAnsiTheme="minorHAnsi"/>
          <w:i/>
          <w:iCs/>
        </w:rPr>
        <w:t>terra</w:t>
      </w:r>
      <w:r w:rsidR="00953C57" w:rsidRPr="00953C57">
        <w:rPr>
          <w:rFonts w:asciiTheme="minorHAnsi" w:hAnsiTheme="minorHAnsi"/>
        </w:rPr>
        <w:t xml:space="preserve">. Quest'ultima, a sua volta, era distinguibile in tre terre distinte: la </w:t>
      </w:r>
      <w:r w:rsidR="00953C57" w:rsidRPr="00953C57">
        <w:rPr>
          <w:rFonts w:asciiTheme="minorHAnsi" w:hAnsiTheme="minorHAnsi"/>
          <w:i/>
          <w:iCs/>
        </w:rPr>
        <w:t xml:space="preserve">vetrificabile </w:t>
      </w:r>
      <w:r w:rsidR="00953C57" w:rsidRPr="00953C57">
        <w:rPr>
          <w:rFonts w:asciiTheme="minorHAnsi" w:hAnsiTheme="minorHAnsi"/>
        </w:rPr>
        <w:t xml:space="preserve">o </w:t>
      </w:r>
      <w:r w:rsidR="00953C57" w:rsidRPr="00953C57">
        <w:rPr>
          <w:rFonts w:asciiTheme="minorHAnsi" w:hAnsiTheme="minorHAnsi"/>
          <w:i/>
          <w:iCs/>
        </w:rPr>
        <w:t>fusibile</w:t>
      </w:r>
      <w:r w:rsidR="00953C57" w:rsidRPr="00953C57">
        <w:rPr>
          <w:rFonts w:asciiTheme="minorHAnsi" w:hAnsiTheme="minorHAnsi"/>
        </w:rPr>
        <w:t xml:space="preserve"> o </w:t>
      </w:r>
      <w:r w:rsidR="00953C57" w:rsidRPr="00953C57">
        <w:rPr>
          <w:rFonts w:asciiTheme="minorHAnsi" w:hAnsiTheme="minorHAnsi"/>
          <w:i/>
          <w:iCs/>
        </w:rPr>
        <w:t>petrosa</w:t>
      </w:r>
      <w:r w:rsidR="00953C57" w:rsidRPr="00953C57">
        <w:rPr>
          <w:rFonts w:asciiTheme="minorHAnsi" w:hAnsiTheme="minorHAnsi"/>
        </w:rPr>
        <w:t xml:space="preserve">, la </w:t>
      </w:r>
      <w:r w:rsidR="00953C57" w:rsidRPr="00953C57">
        <w:rPr>
          <w:rFonts w:asciiTheme="minorHAnsi" w:hAnsiTheme="minorHAnsi"/>
          <w:i/>
          <w:iCs/>
        </w:rPr>
        <w:t>infiammabile</w:t>
      </w:r>
      <w:r w:rsidR="00953C57" w:rsidRPr="00953C57">
        <w:rPr>
          <w:rFonts w:asciiTheme="minorHAnsi" w:hAnsiTheme="minorHAnsi"/>
        </w:rPr>
        <w:t xml:space="preserve"> o </w:t>
      </w:r>
      <w:r w:rsidR="00953C57" w:rsidRPr="00953C57">
        <w:rPr>
          <w:rFonts w:asciiTheme="minorHAnsi" w:hAnsiTheme="minorHAnsi"/>
          <w:i/>
          <w:iCs/>
        </w:rPr>
        <w:t>pingue</w:t>
      </w:r>
      <w:r w:rsidR="00953C57" w:rsidRPr="00953C57">
        <w:rPr>
          <w:rFonts w:asciiTheme="minorHAnsi" w:hAnsiTheme="minorHAnsi"/>
        </w:rPr>
        <w:t xml:space="preserve"> e la </w:t>
      </w:r>
      <w:r w:rsidR="00953C57" w:rsidRPr="00953C57">
        <w:rPr>
          <w:rFonts w:asciiTheme="minorHAnsi" w:hAnsiTheme="minorHAnsi"/>
          <w:i/>
          <w:iCs/>
        </w:rPr>
        <w:t>mercuriale</w:t>
      </w:r>
      <w:r w:rsidR="00953C57" w:rsidRPr="00953C57">
        <w:rPr>
          <w:rFonts w:asciiTheme="minorHAnsi" w:hAnsiTheme="minorHAnsi"/>
        </w:rPr>
        <w:t xml:space="preserve"> o </w:t>
      </w:r>
      <w:r w:rsidR="00953C57" w:rsidRPr="00953C57">
        <w:rPr>
          <w:rFonts w:asciiTheme="minorHAnsi" w:hAnsiTheme="minorHAnsi"/>
          <w:i/>
          <w:iCs/>
        </w:rPr>
        <w:t>fluida</w:t>
      </w:r>
      <w:r w:rsidR="00953C57" w:rsidRPr="00953C57">
        <w:rPr>
          <w:rFonts w:asciiTheme="minorHAnsi" w:hAnsiTheme="minorHAnsi"/>
        </w:rPr>
        <w:t xml:space="preserve">, in parte corrispondenti ai tre elementi </w:t>
      </w:r>
      <w:proofErr w:type="spellStart"/>
      <w:r w:rsidR="00953C57" w:rsidRPr="00953C57">
        <w:rPr>
          <w:rFonts w:asciiTheme="minorHAnsi" w:hAnsiTheme="minorHAnsi"/>
        </w:rPr>
        <w:t>paracelsiani</w:t>
      </w:r>
      <w:proofErr w:type="spellEnd"/>
      <w:r w:rsidR="00953C57" w:rsidRPr="00953C57">
        <w:rPr>
          <w:rFonts w:asciiTheme="minorHAnsi" w:hAnsiTheme="minorHAnsi"/>
        </w:rPr>
        <w:t xml:space="preserve"> </w:t>
      </w:r>
      <w:r w:rsidR="00953C57" w:rsidRPr="00953C57">
        <w:rPr>
          <w:rFonts w:asciiTheme="minorHAnsi" w:hAnsiTheme="minorHAnsi"/>
          <w:i/>
          <w:iCs/>
        </w:rPr>
        <w:t>sale</w:t>
      </w:r>
      <w:r w:rsidR="00953C57" w:rsidRPr="00953C57">
        <w:rPr>
          <w:rFonts w:asciiTheme="minorHAnsi" w:hAnsiTheme="minorHAnsi"/>
        </w:rPr>
        <w:t xml:space="preserve">, </w:t>
      </w:r>
      <w:r w:rsidR="00953C57" w:rsidRPr="00953C57">
        <w:rPr>
          <w:rFonts w:asciiTheme="minorHAnsi" w:hAnsiTheme="minorHAnsi"/>
          <w:i/>
          <w:iCs/>
        </w:rPr>
        <w:t>zolfo</w:t>
      </w:r>
      <w:r w:rsidR="00953C57" w:rsidRPr="00953C57">
        <w:rPr>
          <w:rFonts w:asciiTheme="minorHAnsi" w:hAnsiTheme="minorHAnsi"/>
        </w:rPr>
        <w:t xml:space="preserve">, </w:t>
      </w:r>
      <w:r w:rsidR="00953C57" w:rsidRPr="00953C57">
        <w:rPr>
          <w:rFonts w:asciiTheme="minorHAnsi" w:hAnsiTheme="minorHAnsi"/>
          <w:i/>
          <w:iCs/>
        </w:rPr>
        <w:t>mercurio</w:t>
      </w:r>
      <w:r w:rsidR="00953C57" w:rsidRPr="00953C57">
        <w:rPr>
          <w:rFonts w:asciiTheme="minorHAnsi" w:hAnsiTheme="minorHAnsi"/>
        </w:rPr>
        <w:t xml:space="preserve">, e alle proprietà di questi. La terra infiammabile di Becher ebbe una grande fortuna nella chimica successiva, grazie soprattutto alle teorie del suo allievo, Georg Ernst </w:t>
      </w:r>
      <w:proofErr w:type="spellStart"/>
      <w:r w:rsidR="00953C57" w:rsidRPr="00953C57">
        <w:rPr>
          <w:rFonts w:asciiTheme="minorHAnsi" w:hAnsiTheme="minorHAnsi"/>
        </w:rPr>
        <w:t>Sthal</w:t>
      </w:r>
      <w:proofErr w:type="spellEnd"/>
      <w:r w:rsidR="00953C57" w:rsidRPr="00953C57">
        <w:rPr>
          <w:rFonts w:asciiTheme="minorHAnsi" w:hAnsiTheme="minorHAnsi"/>
        </w:rPr>
        <w:t xml:space="preserve"> (1660-1734). Questi aveva razionalizzato la chimica </w:t>
      </w:r>
      <w:proofErr w:type="spellStart"/>
      <w:r w:rsidR="00953C57" w:rsidRPr="00953C57">
        <w:rPr>
          <w:rFonts w:asciiTheme="minorHAnsi" w:hAnsiTheme="minorHAnsi"/>
        </w:rPr>
        <w:t>becheriana</w:t>
      </w:r>
      <w:proofErr w:type="spellEnd"/>
      <w:r w:rsidR="00953C57" w:rsidRPr="00953C57">
        <w:rPr>
          <w:rFonts w:asciiTheme="minorHAnsi" w:hAnsiTheme="minorHAnsi"/>
        </w:rPr>
        <w:t xml:space="preserve"> eliminando i più espliciti richiami metafisici e i numerosi riferimenti alla filosofia mosaica sulla origine e sullo sviluppo della natura in essa presenti. </w:t>
      </w:r>
      <w:r w:rsidR="005A2750">
        <w:rPr>
          <w:rFonts w:asciiTheme="minorHAnsi" w:hAnsiTheme="minorHAnsi"/>
        </w:rPr>
        <w:t>A</w:t>
      </w:r>
      <w:r w:rsidR="00953C57">
        <w:rPr>
          <w:rFonts w:asciiTheme="minorHAnsi" w:hAnsiTheme="minorHAnsi"/>
        </w:rPr>
        <w:t>veva</w:t>
      </w:r>
      <w:r w:rsidR="005A2750">
        <w:rPr>
          <w:rFonts w:asciiTheme="minorHAnsi" w:hAnsiTheme="minorHAnsi"/>
        </w:rPr>
        <w:t>, però,</w:t>
      </w:r>
      <w:r w:rsidR="00953C57">
        <w:rPr>
          <w:rFonts w:asciiTheme="minorHAnsi" w:hAnsiTheme="minorHAnsi"/>
        </w:rPr>
        <w:t xml:space="preserve"> accettato</w:t>
      </w:r>
      <w:r w:rsidR="00953C57" w:rsidRPr="00953C57">
        <w:rPr>
          <w:rFonts w:asciiTheme="minorHAnsi" w:hAnsiTheme="minorHAnsi"/>
        </w:rPr>
        <w:t xml:space="preserve"> la teoria degli elementi. In particolare </w:t>
      </w:r>
      <w:proofErr w:type="spellStart"/>
      <w:r w:rsidR="00953C57" w:rsidRPr="00953C57">
        <w:rPr>
          <w:rFonts w:asciiTheme="minorHAnsi" w:hAnsiTheme="minorHAnsi"/>
        </w:rPr>
        <w:t>Stahl</w:t>
      </w:r>
      <w:proofErr w:type="spellEnd"/>
      <w:r w:rsidR="00953C57" w:rsidRPr="00953C57">
        <w:rPr>
          <w:rFonts w:asciiTheme="minorHAnsi" w:hAnsiTheme="minorHAnsi"/>
        </w:rPr>
        <w:t xml:space="preserve"> accentuerà il ruolo della </w:t>
      </w:r>
      <w:r w:rsidR="00953C57" w:rsidRPr="00953C57">
        <w:rPr>
          <w:rFonts w:asciiTheme="minorHAnsi" w:hAnsiTheme="minorHAnsi"/>
          <w:i/>
          <w:iCs/>
        </w:rPr>
        <w:t>terra infiammabile</w:t>
      </w:r>
      <w:r w:rsidR="00953C57" w:rsidRPr="00953C57">
        <w:rPr>
          <w:rFonts w:asciiTheme="minorHAnsi" w:hAnsiTheme="minorHAnsi"/>
        </w:rPr>
        <w:t xml:space="preserve"> da lui definita </w:t>
      </w:r>
      <w:r w:rsidR="00953C57" w:rsidRPr="00953C57">
        <w:rPr>
          <w:rFonts w:asciiTheme="minorHAnsi" w:hAnsiTheme="minorHAnsi"/>
          <w:i/>
          <w:iCs/>
        </w:rPr>
        <w:t>flogisto</w:t>
      </w:r>
      <w:r w:rsidR="00953C57" w:rsidRPr="00953C57">
        <w:rPr>
          <w:rFonts w:asciiTheme="minorHAnsi" w:hAnsiTheme="minorHAnsi"/>
        </w:rPr>
        <w:t xml:space="preserve">. Questo principio diventerà il centro di una serie di teorie chimiche, le più importanti delle quali riguardavano la combustione, la calcinazione, la respirazione e la formazione degli acidi. Infatti il flogisto era considerato il principio responsabile della combustibilità dei corpi combustibili, e della </w:t>
      </w:r>
      <w:proofErr w:type="spellStart"/>
      <w:r w:rsidR="00953C57" w:rsidRPr="00953C57">
        <w:rPr>
          <w:rFonts w:asciiTheme="minorHAnsi" w:hAnsiTheme="minorHAnsi"/>
        </w:rPr>
        <w:t>calcinabilità</w:t>
      </w:r>
      <w:proofErr w:type="spellEnd"/>
      <w:r w:rsidR="00953C57" w:rsidRPr="00953C57">
        <w:rPr>
          <w:rFonts w:asciiTheme="minorHAnsi" w:hAnsiTheme="minorHAnsi"/>
        </w:rPr>
        <w:t xml:space="preserve"> dei metalli. In questi fenomeni si aveva esclusivamente una liberazione di flogisto nell'aria atmosferica, inizialmente considerata chimicamente inerte e puro r</w:t>
      </w:r>
      <w:r w:rsidR="004742FB">
        <w:rPr>
          <w:rFonts w:asciiTheme="minorHAnsi" w:hAnsiTheme="minorHAnsi"/>
        </w:rPr>
        <w:t>icettacolo di questo principio e anche degli altri ( reazione 3)</w:t>
      </w:r>
      <w:r w:rsidR="00953C57" w:rsidRPr="00953C57">
        <w:rPr>
          <w:rFonts w:asciiTheme="minorHAnsi" w:hAnsiTheme="minorHAnsi"/>
        </w:rPr>
        <w:t xml:space="preserve">. Il flogisto, inoltre, era la causa materiale dei colori, degli odori e dei sapori dei corpi ed era considerato la </w:t>
      </w:r>
      <w:r w:rsidR="00953C57" w:rsidRPr="00953C57">
        <w:rPr>
          <w:rFonts w:asciiTheme="minorHAnsi" w:hAnsiTheme="minorHAnsi"/>
          <w:i/>
          <w:iCs/>
        </w:rPr>
        <w:t>materia del fuoco</w:t>
      </w:r>
      <w:r w:rsidR="00953C57" w:rsidRPr="00953C57">
        <w:rPr>
          <w:rFonts w:asciiTheme="minorHAnsi" w:hAnsiTheme="minorHAnsi"/>
        </w:rPr>
        <w:t xml:space="preserve">, cioè la sostanza dalla quale si ottenevano tutti gli effetti termici associati alle reazioni chimiche. </w:t>
      </w:r>
      <w:r w:rsidR="005A2750">
        <w:rPr>
          <w:rFonts w:asciiTheme="minorHAnsi" w:hAnsiTheme="minorHAnsi"/>
        </w:rPr>
        <w:t xml:space="preserve">Le opere di </w:t>
      </w:r>
      <w:proofErr w:type="spellStart"/>
      <w:r w:rsidR="005A2750">
        <w:rPr>
          <w:rFonts w:asciiTheme="minorHAnsi" w:hAnsiTheme="minorHAnsi"/>
        </w:rPr>
        <w:t>St</w:t>
      </w:r>
      <w:r w:rsidR="00AC5B22" w:rsidRPr="00953C57">
        <w:rPr>
          <w:rFonts w:asciiTheme="minorHAnsi" w:hAnsiTheme="minorHAnsi"/>
        </w:rPr>
        <w:t>h</w:t>
      </w:r>
      <w:r w:rsidR="005A2750">
        <w:rPr>
          <w:rFonts w:asciiTheme="minorHAnsi" w:hAnsiTheme="minorHAnsi"/>
        </w:rPr>
        <w:t>a</w:t>
      </w:r>
      <w:r w:rsidR="00AC5B22" w:rsidRPr="00953C57">
        <w:rPr>
          <w:rFonts w:asciiTheme="minorHAnsi" w:hAnsiTheme="minorHAnsi"/>
        </w:rPr>
        <w:t>l</w:t>
      </w:r>
      <w:proofErr w:type="spellEnd"/>
      <w:r w:rsidR="00AC5B22" w:rsidRPr="00953C57">
        <w:rPr>
          <w:rFonts w:asciiTheme="minorHAnsi" w:hAnsiTheme="minorHAnsi"/>
        </w:rPr>
        <w:t xml:space="preserve"> ebbero un ruolo decisivo nella pressoché generale unificazione della teoria chimica intorno a un nucleo di pri</w:t>
      </w:r>
      <w:r w:rsidR="00174CB6" w:rsidRPr="00953C57">
        <w:rPr>
          <w:rFonts w:asciiTheme="minorHAnsi" w:hAnsiTheme="minorHAnsi"/>
        </w:rPr>
        <w:t>nci</w:t>
      </w:r>
      <w:r w:rsidR="00AC5B22" w:rsidRPr="00953C57">
        <w:rPr>
          <w:rFonts w:asciiTheme="minorHAnsi" w:hAnsiTheme="minorHAnsi"/>
        </w:rPr>
        <w:t>pi che possedeva una grande capacità di fornire spiegazioni ac</w:t>
      </w:r>
      <w:r w:rsidR="00953C57" w:rsidRPr="00953C57">
        <w:rPr>
          <w:rFonts w:asciiTheme="minorHAnsi" w:hAnsiTheme="minorHAnsi"/>
        </w:rPr>
        <w:t xml:space="preserve">cettabili dei fenomeni chimici. </w:t>
      </w:r>
      <w:r w:rsidR="00773F58" w:rsidRPr="00953C57">
        <w:rPr>
          <w:rFonts w:asciiTheme="minorHAnsi" w:hAnsiTheme="minorHAnsi"/>
        </w:rPr>
        <w:t>L’aria</w:t>
      </w:r>
      <w:r w:rsidR="00AC5B22" w:rsidRPr="00953C57">
        <w:rPr>
          <w:rFonts w:asciiTheme="minorHAnsi" w:hAnsiTheme="minorHAnsi"/>
        </w:rPr>
        <w:t>, comunque</w:t>
      </w:r>
      <w:r w:rsidR="00AC5B22" w:rsidRPr="0080433B">
        <w:rPr>
          <w:rFonts w:asciiTheme="minorHAnsi" w:hAnsiTheme="minorHAnsi"/>
        </w:rPr>
        <w:t>,</w:t>
      </w:r>
      <w:r w:rsidR="00773F58" w:rsidRPr="0080433B">
        <w:rPr>
          <w:rFonts w:asciiTheme="minorHAnsi" w:hAnsiTheme="minorHAnsi"/>
        </w:rPr>
        <w:t xml:space="preserve"> era ancora considerata dalla stragrande maggioranza come un elemento semplice, la cui funzione durante le reazioni chimiche era praticamente nulla.</w:t>
      </w:r>
      <w:r w:rsidR="00F16A72" w:rsidRPr="0080433B">
        <w:rPr>
          <w:rFonts w:asciiTheme="minorHAnsi" w:hAnsiTheme="minorHAnsi"/>
        </w:rPr>
        <w:t xml:space="preserve">  Fu lo scozzese Joseph </w:t>
      </w:r>
      <w:proofErr w:type="spellStart"/>
      <w:r w:rsidR="00F16A72" w:rsidRPr="0080433B">
        <w:rPr>
          <w:rFonts w:asciiTheme="minorHAnsi" w:hAnsiTheme="minorHAnsi"/>
        </w:rPr>
        <w:t>Black</w:t>
      </w:r>
      <w:proofErr w:type="spellEnd"/>
      <w:r w:rsidR="005A2750">
        <w:rPr>
          <w:rFonts w:asciiTheme="minorHAnsi" w:hAnsiTheme="minorHAnsi"/>
        </w:rPr>
        <w:t xml:space="preserve"> (1712-1799)</w:t>
      </w:r>
      <w:r w:rsidR="00F16A72" w:rsidRPr="0080433B">
        <w:rPr>
          <w:rFonts w:asciiTheme="minorHAnsi" w:hAnsiTheme="minorHAnsi"/>
        </w:rPr>
        <w:t xml:space="preserve"> a gettare per primo una luce sull' ancora misterioso mondo dei fluidi aeriformi. Per cottura dei carbonati di magnesio e d</w:t>
      </w:r>
      <w:r w:rsidR="00912DEF" w:rsidRPr="0080433B">
        <w:rPr>
          <w:rFonts w:asciiTheme="minorHAnsi" w:hAnsiTheme="minorHAnsi"/>
        </w:rPr>
        <w:t>i calcio</w:t>
      </w:r>
      <w:r w:rsidR="005A2750">
        <w:rPr>
          <w:rFonts w:asciiTheme="minorHAnsi" w:hAnsiTheme="minorHAnsi"/>
        </w:rPr>
        <w:t>,</w:t>
      </w:r>
      <w:r w:rsidR="00912DEF" w:rsidRPr="0080433B">
        <w:rPr>
          <w:rFonts w:asciiTheme="minorHAnsi" w:hAnsiTheme="minorHAnsi"/>
        </w:rPr>
        <w:t xml:space="preserve"> </w:t>
      </w:r>
      <w:proofErr w:type="spellStart"/>
      <w:r w:rsidR="00912DEF" w:rsidRPr="0080433B">
        <w:rPr>
          <w:rFonts w:asciiTheme="minorHAnsi" w:hAnsiTheme="minorHAnsi"/>
        </w:rPr>
        <w:t>Black</w:t>
      </w:r>
      <w:proofErr w:type="spellEnd"/>
      <w:r w:rsidR="00912DEF" w:rsidRPr="0080433B">
        <w:rPr>
          <w:rFonts w:asciiTheme="minorHAnsi" w:hAnsiTheme="minorHAnsi"/>
        </w:rPr>
        <w:t xml:space="preserve">  riuscì</w:t>
      </w:r>
      <w:r w:rsidR="00F16A72" w:rsidRPr="0080433B">
        <w:rPr>
          <w:rFonts w:asciiTheme="minorHAnsi" w:hAnsiTheme="minorHAnsi"/>
        </w:rPr>
        <w:t xml:space="preserve"> a ottenere un gas, da lui definito </w:t>
      </w:r>
      <w:r w:rsidR="00F16A72" w:rsidRPr="0080433B">
        <w:rPr>
          <w:rFonts w:asciiTheme="minorHAnsi" w:hAnsiTheme="minorHAnsi"/>
          <w:i/>
          <w:iCs/>
        </w:rPr>
        <w:t>aria fissa</w:t>
      </w:r>
      <w:r w:rsidR="00F16A72" w:rsidRPr="0080433B">
        <w:rPr>
          <w:rFonts w:asciiTheme="minorHAnsi" w:hAnsiTheme="minorHAnsi"/>
        </w:rPr>
        <w:t xml:space="preserve"> (anidride carbonica) molto diversa dall'aria comune. L' </w:t>
      </w:r>
      <w:r w:rsidR="00F16A72" w:rsidRPr="0080433B">
        <w:rPr>
          <w:rFonts w:asciiTheme="minorHAnsi" w:hAnsiTheme="minorHAnsi"/>
          <w:i/>
          <w:iCs/>
        </w:rPr>
        <w:t>aria fissa</w:t>
      </w:r>
      <w:r w:rsidR="00F16A72" w:rsidRPr="0080433B">
        <w:rPr>
          <w:rFonts w:asciiTheme="minorHAnsi" w:hAnsiTheme="minorHAnsi"/>
        </w:rPr>
        <w:t xml:space="preserve">, infatti, come lo stesso </w:t>
      </w:r>
      <w:proofErr w:type="spellStart"/>
      <w:r w:rsidR="00F16A72" w:rsidRPr="0080433B">
        <w:rPr>
          <w:rFonts w:asciiTheme="minorHAnsi" w:hAnsiTheme="minorHAnsi"/>
        </w:rPr>
        <w:t>Black</w:t>
      </w:r>
      <w:proofErr w:type="spellEnd"/>
      <w:r w:rsidR="005A2750">
        <w:rPr>
          <w:rFonts w:asciiTheme="minorHAnsi" w:hAnsiTheme="minorHAnsi"/>
        </w:rPr>
        <w:t xml:space="preserve"> </w:t>
      </w:r>
      <w:r w:rsidR="00F16A72" w:rsidRPr="0080433B">
        <w:rPr>
          <w:rFonts w:asciiTheme="minorHAnsi" w:hAnsiTheme="minorHAnsi"/>
        </w:rPr>
        <w:t xml:space="preserve"> dimostrò nel 1756, era più pesante dell'aria atmosferica e non manteneva la combustione, la calcinazione e la respirazione animale</w:t>
      </w:r>
      <w:r w:rsidR="00EA474B">
        <w:rPr>
          <w:rFonts w:asciiTheme="minorHAnsi" w:hAnsiTheme="minorHAnsi"/>
        </w:rPr>
        <w:t xml:space="preserve"> (</w:t>
      </w:r>
      <w:r w:rsidR="004742FB">
        <w:rPr>
          <w:rFonts w:asciiTheme="minorHAnsi" w:hAnsiTheme="minorHAnsi"/>
        </w:rPr>
        <w:t>reazione 1)</w:t>
      </w:r>
      <w:r w:rsidR="00F16A72" w:rsidRPr="0080433B">
        <w:rPr>
          <w:rFonts w:asciiTheme="minorHAnsi" w:hAnsiTheme="minorHAnsi"/>
        </w:rPr>
        <w:t xml:space="preserve">; inoltre essa era presente in piccole quantità nell'aria </w:t>
      </w:r>
      <w:r w:rsidR="00F16A72" w:rsidRPr="0080433B">
        <w:rPr>
          <w:rFonts w:asciiTheme="minorHAnsi" w:hAnsiTheme="minorHAnsi"/>
        </w:rPr>
        <w:lastRenderedPageBreak/>
        <w:t xml:space="preserve">atmosferica. Nel 1766 Henry </w:t>
      </w:r>
      <w:proofErr w:type="spellStart"/>
      <w:r w:rsidR="00F16A72" w:rsidRPr="0080433B">
        <w:rPr>
          <w:rFonts w:asciiTheme="minorHAnsi" w:hAnsiTheme="minorHAnsi"/>
        </w:rPr>
        <w:t>Cavendish</w:t>
      </w:r>
      <w:proofErr w:type="spellEnd"/>
      <w:r w:rsidR="00F16A72" w:rsidRPr="0080433B">
        <w:rPr>
          <w:rFonts w:asciiTheme="minorHAnsi" w:hAnsiTheme="minorHAnsi"/>
        </w:rPr>
        <w:t xml:space="preserve"> scoprì un altro gas, l'</w:t>
      </w:r>
      <w:r w:rsidR="00F16A72" w:rsidRPr="0080433B">
        <w:rPr>
          <w:rFonts w:asciiTheme="minorHAnsi" w:hAnsiTheme="minorHAnsi"/>
          <w:i/>
          <w:iCs/>
        </w:rPr>
        <w:t>aria infiammabile</w:t>
      </w:r>
      <w:r w:rsidR="00F16A72" w:rsidRPr="0080433B">
        <w:rPr>
          <w:rFonts w:asciiTheme="minorHAnsi" w:hAnsiTheme="minorHAnsi"/>
        </w:rPr>
        <w:t>, cioè l'idrogeno, facendo reagire l'acido solforico e l'acid</w:t>
      </w:r>
      <w:r w:rsidR="005A2750">
        <w:rPr>
          <w:rFonts w:asciiTheme="minorHAnsi" w:hAnsiTheme="minorHAnsi"/>
        </w:rPr>
        <w:t>o cloridrico con alcuni metalli</w:t>
      </w:r>
      <w:r w:rsidR="004742FB">
        <w:rPr>
          <w:rFonts w:asciiTheme="minorHAnsi" w:hAnsiTheme="minorHAnsi"/>
        </w:rPr>
        <w:t xml:space="preserve"> ( reazione 2)</w:t>
      </w:r>
      <w:r w:rsidR="005A2750">
        <w:rPr>
          <w:rFonts w:asciiTheme="minorHAnsi" w:hAnsiTheme="minorHAnsi"/>
        </w:rPr>
        <w:t xml:space="preserve">. </w:t>
      </w:r>
      <w:proofErr w:type="spellStart"/>
      <w:r w:rsidR="005A2750">
        <w:rPr>
          <w:rFonts w:asciiTheme="minorHAnsi" w:hAnsiTheme="minorHAnsi"/>
        </w:rPr>
        <w:t>Priestley</w:t>
      </w:r>
      <w:proofErr w:type="spellEnd"/>
      <w:r w:rsidR="005A2750">
        <w:rPr>
          <w:rFonts w:asciiTheme="minorHAnsi" w:hAnsiTheme="minorHAnsi"/>
        </w:rPr>
        <w:t xml:space="preserve"> ( 1733-1804) </w:t>
      </w:r>
      <w:r w:rsidR="00F16A72" w:rsidRPr="0080433B">
        <w:rPr>
          <w:rFonts w:asciiTheme="minorHAnsi" w:hAnsiTheme="minorHAnsi"/>
        </w:rPr>
        <w:t>ottenne un'</w:t>
      </w:r>
      <w:r w:rsidR="00F16A72" w:rsidRPr="0080433B">
        <w:rPr>
          <w:rFonts w:asciiTheme="minorHAnsi" w:hAnsiTheme="minorHAnsi"/>
          <w:i/>
          <w:iCs/>
        </w:rPr>
        <w:t>aria</w:t>
      </w:r>
      <w:r w:rsidR="00F16A72" w:rsidRPr="0080433B">
        <w:rPr>
          <w:rFonts w:asciiTheme="minorHAnsi" w:hAnsiTheme="minorHAnsi"/>
        </w:rPr>
        <w:t xml:space="preserve"> che manteneva molto vivacemente la combustione di una candela. Contemporaneamente a </w:t>
      </w:r>
      <w:r w:rsidR="00912DEF" w:rsidRPr="0080433B">
        <w:rPr>
          <w:rFonts w:asciiTheme="minorHAnsi" w:hAnsiTheme="minorHAnsi"/>
        </w:rPr>
        <w:t xml:space="preserve">lui, </w:t>
      </w:r>
      <w:r w:rsidR="00F16A72" w:rsidRPr="0080433B">
        <w:rPr>
          <w:rFonts w:asciiTheme="minorHAnsi" w:hAnsiTheme="minorHAnsi"/>
        </w:rPr>
        <w:t xml:space="preserve"> il chimico svedese Carl Wilhelm </w:t>
      </w:r>
      <w:proofErr w:type="spellStart"/>
      <w:r w:rsidR="00F16A72" w:rsidRPr="0080433B">
        <w:rPr>
          <w:rFonts w:asciiTheme="minorHAnsi" w:hAnsiTheme="minorHAnsi"/>
        </w:rPr>
        <w:t>Scheele</w:t>
      </w:r>
      <w:proofErr w:type="spellEnd"/>
      <w:r w:rsidR="005A2750">
        <w:rPr>
          <w:rFonts w:asciiTheme="minorHAnsi" w:hAnsiTheme="minorHAnsi"/>
        </w:rPr>
        <w:t xml:space="preserve"> (1742-1786)</w:t>
      </w:r>
      <w:r w:rsidR="00F16A72" w:rsidRPr="0080433B">
        <w:rPr>
          <w:rFonts w:asciiTheme="minorHAnsi" w:hAnsiTheme="minorHAnsi"/>
        </w:rPr>
        <w:t xml:space="preserve"> separava i due costituenti principali dell'aria atmosferica, costatando che solo uno di essi manteneva la combust</w:t>
      </w:r>
      <w:r w:rsidR="00284398" w:rsidRPr="0080433B">
        <w:rPr>
          <w:rFonts w:asciiTheme="minorHAnsi" w:hAnsiTheme="minorHAnsi"/>
        </w:rPr>
        <w:t xml:space="preserve">ione e la respirazione, </w:t>
      </w:r>
      <w:r w:rsidR="00912DEF" w:rsidRPr="0080433B">
        <w:rPr>
          <w:rFonts w:asciiTheme="minorHAnsi" w:hAnsiTheme="minorHAnsi"/>
        </w:rPr>
        <w:t>e che</w:t>
      </w:r>
      <w:r w:rsidR="00284398" w:rsidRPr="0080433B">
        <w:rPr>
          <w:rFonts w:asciiTheme="minorHAnsi" w:hAnsiTheme="minorHAnsi"/>
        </w:rPr>
        <w:t xml:space="preserve"> venne ch</w:t>
      </w:r>
      <w:r w:rsidR="00F16A72" w:rsidRPr="0080433B">
        <w:rPr>
          <w:rFonts w:asciiTheme="minorHAnsi" w:hAnsiTheme="minorHAnsi"/>
        </w:rPr>
        <w:t xml:space="preserve">iamato </w:t>
      </w:r>
      <w:r w:rsidR="00F16A72" w:rsidRPr="0080433B">
        <w:rPr>
          <w:rFonts w:asciiTheme="minorHAnsi" w:hAnsiTheme="minorHAnsi"/>
          <w:i/>
          <w:iCs/>
        </w:rPr>
        <w:t>aria di fuoco</w:t>
      </w:r>
      <w:r w:rsidR="00F16A72" w:rsidRPr="0080433B">
        <w:rPr>
          <w:rFonts w:asciiTheme="minorHAnsi" w:hAnsiTheme="minorHAnsi"/>
        </w:rPr>
        <w:t xml:space="preserve">. L'altro, chimicamente inerte, venne invece chiamato </w:t>
      </w:r>
      <w:r w:rsidR="00F16A72" w:rsidRPr="0080433B">
        <w:rPr>
          <w:rFonts w:asciiTheme="minorHAnsi" w:hAnsiTheme="minorHAnsi"/>
          <w:i/>
          <w:iCs/>
        </w:rPr>
        <w:t>aria mefitica</w:t>
      </w:r>
      <w:r w:rsidR="00F16A72" w:rsidRPr="0080433B">
        <w:rPr>
          <w:rFonts w:asciiTheme="minorHAnsi" w:hAnsiTheme="minorHAnsi"/>
        </w:rPr>
        <w:t xml:space="preserve">, proprio per il suo rapporto negativo con la respirazione. Fino alla seconda metà del Settecento furono isolati più di venti gas! </w:t>
      </w:r>
      <w:r w:rsidR="00284398" w:rsidRPr="0080433B">
        <w:rPr>
          <w:rFonts w:asciiTheme="minorHAnsi" w:hAnsiTheme="minorHAnsi"/>
        </w:rPr>
        <w:t>La scoperta che l’aria atmosferica era composta da più di un gas sconvolgeva i presupposti dell’antica filosofia della materia</w:t>
      </w:r>
      <w:r w:rsidR="00912DEF" w:rsidRPr="0080433B">
        <w:rPr>
          <w:rFonts w:asciiTheme="minorHAnsi" w:hAnsiTheme="minorHAnsi"/>
        </w:rPr>
        <w:t>,</w:t>
      </w:r>
      <w:r w:rsidR="00284398" w:rsidRPr="0080433B">
        <w:rPr>
          <w:rFonts w:asciiTheme="minorHAnsi" w:hAnsiTheme="minorHAnsi"/>
        </w:rPr>
        <w:t xml:space="preserve"> ma molti chimici tra cui </w:t>
      </w:r>
      <w:proofErr w:type="spellStart"/>
      <w:r w:rsidR="00284398" w:rsidRPr="0080433B">
        <w:rPr>
          <w:rFonts w:asciiTheme="minorHAnsi" w:hAnsiTheme="minorHAnsi"/>
        </w:rPr>
        <w:t>Priestley</w:t>
      </w:r>
      <w:proofErr w:type="spellEnd"/>
      <w:r w:rsidR="00284398" w:rsidRPr="0080433B">
        <w:rPr>
          <w:rFonts w:asciiTheme="minorHAnsi" w:hAnsiTheme="minorHAnsi"/>
        </w:rPr>
        <w:t xml:space="preserve"> continuarono a cercare di interpretare le nuove scoperte all’interno del paradigma flogistico.</w:t>
      </w:r>
      <w:r w:rsidR="00F16A72" w:rsidRPr="0080433B">
        <w:rPr>
          <w:rFonts w:asciiTheme="minorHAnsi" w:hAnsiTheme="minorHAnsi"/>
        </w:rPr>
        <w:t xml:space="preserve"> Questa teoria</w:t>
      </w:r>
      <w:r w:rsidR="00912DEF" w:rsidRPr="0080433B">
        <w:rPr>
          <w:rFonts w:asciiTheme="minorHAnsi" w:hAnsiTheme="minorHAnsi"/>
        </w:rPr>
        <w:t>,</w:t>
      </w:r>
      <w:r w:rsidR="00F16A72" w:rsidRPr="0080433B">
        <w:rPr>
          <w:rFonts w:asciiTheme="minorHAnsi" w:hAnsiTheme="minorHAnsi"/>
        </w:rPr>
        <w:t xml:space="preserve"> però</w:t>
      </w:r>
      <w:r w:rsidR="00912DEF" w:rsidRPr="0080433B">
        <w:rPr>
          <w:rFonts w:asciiTheme="minorHAnsi" w:hAnsiTheme="minorHAnsi"/>
        </w:rPr>
        <w:t>,</w:t>
      </w:r>
      <w:r w:rsidR="00F16A72" w:rsidRPr="0080433B">
        <w:rPr>
          <w:rFonts w:asciiTheme="minorHAnsi" w:hAnsiTheme="minorHAnsi"/>
        </w:rPr>
        <w:t xml:space="preserve"> non riusciva a spiegare alcuni fenomeni notevoli, come per esempio la sparizione di una parte di aria dall'ambiente nel quale avvenivano queste reazioni; o l'aumento in peso che si costatava pesando le calci metalliche che, a rigore, secondo la teoria, dovevano pesare di meno del metallo di partenza, in quanto questo era considerato composto di una </w:t>
      </w:r>
      <w:r w:rsidR="00F16A72" w:rsidRPr="0080433B">
        <w:rPr>
          <w:rFonts w:asciiTheme="minorHAnsi" w:hAnsiTheme="minorHAnsi"/>
          <w:i/>
          <w:iCs/>
        </w:rPr>
        <w:t>terra</w:t>
      </w:r>
      <w:r w:rsidR="00F16A72" w:rsidRPr="0080433B">
        <w:rPr>
          <w:rFonts w:asciiTheme="minorHAnsi" w:hAnsiTheme="minorHAnsi"/>
        </w:rPr>
        <w:t xml:space="preserve"> e dello stesso flogisto, r</w:t>
      </w:r>
      <w:r w:rsidR="006B5E95">
        <w:rPr>
          <w:rFonts w:asciiTheme="minorHAnsi" w:hAnsiTheme="minorHAnsi"/>
        </w:rPr>
        <w:t>itenuto un elemento ponderabile (reazione 3).</w:t>
      </w:r>
      <w:r w:rsidR="00F16A72" w:rsidRPr="0080433B">
        <w:rPr>
          <w:rFonts w:asciiTheme="minorHAnsi" w:hAnsiTheme="minorHAnsi"/>
        </w:rPr>
        <w:t xml:space="preserve"> Proprio a partire da questi problemi prenderà avvio il programma di ricerca di </w:t>
      </w:r>
      <w:proofErr w:type="spellStart"/>
      <w:r w:rsidR="00F16A72" w:rsidRPr="0080433B">
        <w:rPr>
          <w:rFonts w:asciiTheme="minorHAnsi" w:hAnsiTheme="minorHAnsi"/>
        </w:rPr>
        <w:t>Antoine-Laurent</w:t>
      </w:r>
      <w:proofErr w:type="spellEnd"/>
      <w:r w:rsidR="00F16A72" w:rsidRPr="0080433B">
        <w:rPr>
          <w:rFonts w:asciiTheme="minorHAnsi" w:hAnsiTheme="minorHAnsi"/>
        </w:rPr>
        <w:t xml:space="preserve"> </w:t>
      </w:r>
      <w:proofErr w:type="spellStart"/>
      <w:r w:rsidR="00F16A72" w:rsidRPr="0080433B">
        <w:rPr>
          <w:rFonts w:asciiTheme="minorHAnsi" w:hAnsiTheme="minorHAnsi"/>
        </w:rPr>
        <w:t>Lavoisier</w:t>
      </w:r>
      <w:proofErr w:type="spellEnd"/>
      <w:r w:rsidR="00F16A72" w:rsidRPr="0080433B">
        <w:rPr>
          <w:rFonts w:asciiTheme="minorHAnsi" w:hAnsiTheme="minorHAnsi"/>
        </w:rPr>
        <w:t xml:space="preserve"> (1743-1794) dal quale la chimica assumerà una struttura teorica e sperimentale completamente nuova: nascerà così la chimica </w:t>
      </w:r>
      <w:r w:rsidR="00284398" w:rsidRPr="0080433B">
        <w:rPr>
          <w:rFonts w:asciiTheme="minorHAnsi" w:hAnsiTheme="minorHAnsi"/>
        </w:rPr>
        <w:t>moderna</w:t>
      </w:r>
      <w:r w:rsidR="00F16A72" w:rsidRPr="0080433B">
        <w:rPr>
          <w:rFonts w:asciiTheme="minorHAnsi" w:hAnsiTheme="minorHAnsi"/>
        </w:rPr>
        <w:t xml:space="preserve">. </w:t>
      </w:r>
      <w:r w:rsidR="00717E7C" w:rsidRPr="0080433B">
        <w:rPr>
          <w:rFonts w:asciiTheme="minorHAnsi" w:hAnsiTheme="minorHAnsi"/>
        </w:rPr>
        <w:t xml:space="preserve">Un punto molto importante del programma di </w:t>
      </w:r>
      <w:proofErr w:type="spellStart"/>
      <w:r w:rsidR="00717E7C" w:rsidRPr="0080433B">
        <w:rPr>
          <w:rFonts w:asciiTheme="minorHAnsi" w:hAnsiTheme="minorHAnsi"/>
        </w:rPr>
        <w:t>Lavoisier</w:t>
      </w:r>
      <w:proofErr w:type="spellEnd"/>
      <w:r w:rsidR="00717E7C" w:rsidRPr="0080433B">
        <w:rPr>
          <w:rFonts w:asciiTheme="minorHAnsi" w:hAnsiTheme="minorHAnsi"/>
        </w:rPr>
        <w:t xml:space="preserve"> fu la geniale intuizione che uno studio sistematico e teorico, che non prescindesse da analisi quantitative, dei gas potesse condurre a quella che lui stesso definì come una rivoluzione scientifica.</w:t>
      </w:r>
      <w:r w:rsidR="00CE7366" w:rsidRPr="0080433B">
        <w:rPr>
          <w:rFonts w:asciiTheme="minorHAnsi" w:hAnsiTheme="minorHAnsi"/>
        </w:rPr>
        <w:t xml:space="preserve"> Nel 1783 ancora Henry </w:t>
      </w:r>
      <w:proofErr w:type="spellStart"/>
      <w:r w:rsidR="00CE7366" w:rsidRPr="0080433B">
        <w:rPr>
          <w:rFonts w:asciiTheme="minorHAnsi" w:hAnsiTheme="minorHAnsi"/>
        </w:rPr>
        <w:t>Cavendish</w:t>
      </w:r>
      <w:proofErr w:type="spellEnd"/>
      <w:r w:rsidR="00CE7366" w:rsidRPr="0080433B">
        <w:rPr>
          <w:rFonts w:asciiTheme="minorHAnsi" w:hAnsiTheme="minorHAnsi"/>
        </w:rPr>
        <w:t xml:space="preserve"> realizzò una serie di esperimenti che prevedevano la combustione dell’idrogeno in presenza di ossigeno</w:t>
      </w:r>
      <w:r w:rsidR="0050268F" w:rsidRPr="0080433B">
        <w:rPr>
          <w:rFonts w:asciiTheme="minorHAnsi" w:hAnsiTheme="minorHAnsi"/>
        </w:rPr>
        <w:t xml:space="preserve"> che lo portò a concludere che l’acqua era una combinazione di aria deflogisticata (ossigeno) e aria infiammabile o flogisto (idrogeno). Queste esperienze vennero riprese da </w:t>
      </w:r>
      <w:proofErr w:type="spellStart"/>
      <w:r w:rsidR="0050268F" w:rsidRPr="0080433B">
        <w:rPr>
          <w:rFonts w:asciiTheme="minorHAnsi" w:hAnsiTheme="minorHAnsi"/>
        </w:rPr>
        <w:t>Lavoisier</w:t>
      </w:r>
      <w:proofErr w:type="spellEnd"/>
      <w:r w:rsidR="0050268F" w:rsidRPr="0080433B">
        <w:rPr>
          <w:rFonts w:asciiTheme="minorHAnsi" w:hAnsiTheme="minorHAnsi"/>
        </w:rPr>
        <w:t xml:space="preserve"> che riuscì con un nuovo esperimento a scomporre l’acqua in idrogeno e ossigeno</w:t>
      </w:r>
      <w:r w:rsidR="006B5E95">
        <w:rPr>
          <w:rFonts w:asciiTheme="minorHAnsi" w:hAnsiTheme="minorHAnsi"/>
        </w:rPr>
        <w:t xml:space="preserve"> (reazione 4)</w:t>
      </w:r>
      <w:r w:rsidR="0050268F" w:rsidRPr="0080433B">
        <w:rPr>
          <w:rFonts w:asciiTheme="minorHAnsi" w:hAnsiTheme="minorHAnsi"/>
        </w:rPr>
        <w:t xml:space="preserve">, confermando così in maniera definitiva la natura composta dell’acqua e la validità della </w:t>
      </w:r>
      <w:r w:rsidR="007F2E33" w:rsidRPr="0080433B">
        <w:rPr>
          <w:rFonts w:asciiTheme="minorHAnsi" w:hAnsiTheme="minorHAnsi"/>
        </w:rPr>
        <w:t xml:space="preserve">sua nuova teoria degli elementi. Sulla base del suo nuovo approccio </w:t>
      </w:r>
      <w:proofErr w:type="spellStart"/>
      <w:r w:rsidR="007F2E33" w:rsidRPr="0080433B">
        <w:rPr>
          <w:rFonts w:asciiTheme="minorHAnsi" w:hAnsiTheme="minorHAnsi"/>
        </w:rPr>
        <w:t>Lavoisier</w:t>
      </w:r>
      <w:proofErr w:type="spellEnd"/>
      <w:r w:rsidR="007F2E33" w:rsidRPr="0080433B">
        <w:rPr>
          <w:rFonts w:asciiTheme="minorHAnsi" w:hAnsiTheme="minorHAnsi"/>
        </w:rPr>
        <w:t xml:space="preserve"> affermò che le ricerche secolari sul numero e sulla natura degli elementi erano speculazioni metafisiche prive di qualsiasi fondamento scientifico. Le accese controversie che da Aristotele fino a </w:t>
      </w:r>
      <w:proofErr w:type="spellStart"/>
      <w:r w:rsidR="007F2E33" w:rsidRPr="0080433B">
        <w:rPr>
          <w:rFonts w:asciiTheme="minorHAnsi" w:hAnsiTheme="minorHAnsi"/>
        </w:rPr>
        <w:t>Stahl</w:t>
      </w:r>
      <w:proofErr w:type="spellEnd"/>
      <w:r w:rsidR="007F2E33" w:rsidRPr="0080433B">
        <w:rPr>
          <w:rFonts w:asciiTheme="minorHAnsi" w:hAnsiTheme="minorHAnsi"/>
        </w:rPr>
        <w:t xml:space="preserve"> avevano caratterizzato la natura stessa della chimica venivano abbandonate a favore di una nuova nozione di elemento. I quattro elementi di Aristotele, i tre principi di Paracelso, le tre terre di Becher</w:t>
      </w:r>
      <w:r w:rsidR="00912DEF" w:rsidRPr="0080433B">
        <w:rPr>
          <w:rFonts w:asciiTheme="minorHAnsi" w:hAnsiTheme="minorHAnsi"/>
        </w:rPr>
        <w:t>, i</w:t>
      </w:r>
      <w:r w:rsidR="003A093F" w:rsidRPr="0080433B">
        <w:rPr>
          <w:rFonts w:asciiTheme="minorHAnsi" w:hAnsiTheme="minorHAnsi"/>
        </w:rPr>
        <w:t xml:space="preserve">l flogisto di </w:t>
      </w:r>
      <w:proofErr w:type="spellStart"/>
      <w:r w:rsidR="003A093F" w:rsidRPr="0080433B">
        <w:rPr>
          <w:rFonts w:asciiTheme="minorHAnsi" w:hAnsiTheme="minorHAnsi"/>
        </w:rPr>
        <w:t>Stahl</w:t>
      </w:r>
      <w:proofErr w:type="spellEnd"/>
      <w:r w:rsidR="003A093F" w:rsidRPr="0080433B">
        <w:rPr>
          <w:rFonts w:asciiTheme="minorHAnsi" w:hAnsiTheme="minorHAnsi"/>
        </w:rPr>
        <w:t>, e tutti gli altri elementi o sostanze che erano stati individuati come principi costituenti della materia, all’esame sperimentale del laboratorio si erano rivelati essere corpi composti e, in alcuni casi, illusori.</w:t>
      </w:r>
      <w:r w:rsidR="009264E6" w:rsidRPr="0080433B">
        <w:rPr>
          <w:rFonts w:asciiTheme="minorHAnsi" w:hAnsiTheme="minorHAnsi"/>
        </w:rPr>
        <w:t xml:space="preserve"> La definizione di elemento di </w:t>
      </w:r>
      <w:proofErr w:type="spellStart"/>
      <w:r w:rsidR="009264E6" w:rsidRPr="0080433B">
        <w:rPr>
          <w:rFonts w:asciiTheme="minorHAnsi" w:hAnsiTheme="minorHAnsi"/>
        </w:rPr>
        <w:t>Lavoisier</w:t>
      </w:r>
      <w:proofErr w:type="spellEnd"/>
      <w:r w:rsidR="009264E6" w:rsidRPr="0080433B">
        <w:rPr>
          <w:rFonts w:asciiTheme="minorHAnsi" w:hAnsiTheme="minorHAnsi"/>
        </w:rPr>
        <w:t>, al contrario , metteva fine all’estenuante tentativo di ridurre la complessità della materia a un numero lim</w:t>
      </w:r>
      <w:r w:rsidR="001E05D4">
        <w:rPr>
          <w:rFonts w:asciiTheme="minorHAnsi" w:hAnsiTheme="minorHAnsi"/>
        </w:rPr>
        <w:t>itatissimo di elementi semplici.</w:t>
      </w:r>
      <w:r w:rsidR="009264E6" w:rsidRPr="0080433B">
        <w:rPr>
          <w:rFonts w:asciiTheme="minorHAnsi" w:hAnsiTheme="minorHAnsi"/>
        </w:rPr>
        <w:t xml:space="preserve"> “ Ciò che si può dire</w:t>
      </w:r>
      <w:r w:rsidR="001E4D69">
        <w:rPr>
          <w:rFonts w:asciiTheme="minorHAnsi" w:hAnsiTheme="minorHAnsi"/>
        </w:rPr>
        <w:t xml:space="preserve"> </w:t>
      </w:r>
      <w:r w:rsidR="009264E6" w:rsidRPr="0080433B">
        <w:rPr>
          <w:rFonts w:asciiTheme="minorHAnsi" w:hAnsiTheme="minorHAnsi"/>
        </w:rPr>
        <w:t xml:space="preserve">-egli scriveva nel </w:t>
      </w:r>
      <w:proofErr w:type="spellStart"/>
      <w:r w:rsidR="009264E6" w:rsidRPr="001E05D4">
        <w:rPr>
          <w:rFonts w:asciiTheme="minorHAnsi" w:hAnsiTheme="minorHAnsi"/>
          <w:i/>
        </w:rPr>
        <w:t>Traité</w:t>
      </w:r>
      <w:proofErr w:type="spellEnd"/>
      <w:r w:rsidR="009264E6" w:rsidRPr="001E05D4">
        <w:rPr>
          <w:rFonts w:asciiTheme="minorHAnsi" w:hAnsiTheme="minorHAnsi"/>
          <w:i/>
        </w:rPr>
        <w:t xml:space="preserve"> </w:t>
      </w:r>
      <w:proofErr w:type="spellStart"/>
      <w:r w:rsidR="009264E6" w:rsidRPr="001E05D4">
        <w:rPr>
          <w:rFonts w:asciiTheme="minorHAnsi" w:hAnsiTheme="minorHAnsi"/>
          <w:i/>
        </w:rPr>
        <w:t>élémentaire</w:t>
      </w:r>
      <w:proofErr w:type="spellEnd"/>
      <w:r w:rsidR="009264E6" w:rsidRPr="001E05D4">
        <w:rPr>
          <w:rFonts w:asciiTheme="minorHAnsi" w:hAnsiTheme="minorHAnsi"/>
          <w:i/>
        </w:rPr>
        <w:t xml:space="preserve"> de </w:t>
      </w:r>
      <w:proofErr w:type="spellStart"/>
      <w:r w:rsidR="009264E6" w:rsidRPr="001E05D4">
        <w:rPr>
          <w:rFonts w:asciiTheme="minorHAnsi" w:hAnsiTheme="minorHAnsi"/>
          <w:i/>
        </w:rPr>
        <w:t>chimie</w:t>
      </w:r>
      <w:r w:rsidR="009264E6" w:rsidRPr="0080433B">
        <w:rPr>
          <w:rFonts w:asciiTheme="minorHAnsi" w:hAnsiTheme="minorHAnsi"/>
        </w:rPr>
        <w:t>-</w:t>
      </w:r>
      <w:proofErr w:type="spellEnd"/>
      <w:r w:rsidR="009264E6" w:rsidRPr="0080433B">
        <w:rPr>
          <w:rFonts w:asciiTheme="minorHAnsi" w:hAnsiTheme="minorHAnsi"/>
        </w:rPr>
        <w:t xml:space="preserve">  sul numero e sulla natura degli elementi si esaurisce secondo me in discussioni puramente metafisiche: si tratta di problemi indeterminati che ci si propone di risolvere, che sono suscettibili</w:t>
      </w:r>
      <w:r w:rsidR="00912DEF" w:rsidRPr="0080433B">
        <w:rPr>
          <w:rFonts w:asciiTheme="minorHAnsi" w:hAnsiTheme="minorHAnsi"/>
        </w:rPr>
        <w:t xml:space="preserve"> </w:t>
      </w:r>
      <w:r w:rsidR="009264E6" w:rsidRPr="0080433B">
        <w:rPr>
          <w:rFonts w:asciiTheme="minorHAnsi" w:hAnsiTheme="minorHAnsi"/>
        </w:rPr>
        <w:t>di una infinità di soluzioni, ma delle quali</w:t>
      </w:r>
      <w:r w:rsidR="00912DEF" w:rsidRPr="0080433B">
        <w:rPr>
          <w:rFonts w:asciiTheme="minorHAnsi" w:hAnsiTheme="minorHAnsi"/>
        </w:rPr>
        <w:t>,</w:t>
      </w:r>
      <w:r w:rsidR="009264E6" w:rsidRPr="0080433B">
        <w:rPr>
          <w:rFonts w:asciiTheme="minorHAnsi" w:hAnsiTheme="minorHAnsi"/>
        </w:rPr>
        <w:t xml:space="preserve"> è probabile</w:t>
      </w:r>
      <w:r w:rsidR="00912DEF" w:rsidRPr="0080433B">
        <w:rPr>
          <w:rFonts w:asciiTheme="minorHAnsi" w:hAnsiTheme="minorHAnsi"/>
        </w:rPr>
        <w:t>,</w:t>
      </w:r>
      <w:r w:rsidR="009264E6" w:rsidRPr="0080433B">
        <w:rPr>
          <w:rFonts w:asciiTheme="minorHAnsi" w:hAnsiTheme="minorHAnsi"/>
        </w:rPr>
        <w:t xml:space="preserve"> che nessuna vada d’accordo con la natura. Mi </w:t>
      </w:r>
      <w:r w:rsidR="0088404E" w:rsidRPr="0080433B">
        <w:rPr>
          <w:rFonts w:asciiTheme="minorHAnsi" w:hAnsiTheme="minorHAnsi"/>
        </w:rPr>
        <w:t xml:space="preserve">limiterò dunque a dire che, se con il nome di elementi intendiamo designare le </w:t>
      </w:r>
      <w:r w:rsidR="001E05D4">
        <w:rPr>
          <w:rFonts w:asciiTheme="minorHAnsi" w:hAnsiTheme="minorHAnsi"/>
        </w:rPr>
        <w:t>molecole semplici e indivisibili</w:t>
      </w:r>
      <w:r w:rsidR="0088404E" w:rsidRPr="0080433B">
        <w:rPr>
          <w:rFonts w:asciiTheme="minorHAnsi" w:hAnsiTheme="minorHAnsi"/>
        </w:rPr>
        <w:t xml:space="preserve"> che compongono i corpi, è probabile che non li conosciamo. Invece, se colleghiamo al nome di elementi o principi l’idea del termine ultimo al quale perviene l’analisi, tutte le sostanze che non abbiamo potuto scomporre sono per noi elementi; non perché possiamo assicurare che questi corpi che consideriamo semplici non s</w:t>
      </w:r>
      <w:r w:rsidR="00912DEF" w:rsidRPr="0080433B">
        <w:rPr>
          <w:rFonts w:asciiTheme="minorHAnsi" w:hAnsiTheme="minorHAnsi"/>
        </w:rPr>
        <w:t>iano essi stessi composti di due</w:t>
      </w:r>
      <w:r w:rsidR="0088404E" w:rsidRPr="0080433B">
        <w:rPr>
          <w:rFonts w:asciiTheme="minorHAnsi" w:hAnsiTheme="minorHAnsi"/>
        </w:rPr>
        <w:t xml:space="preserve"> e persino di un più grande numero di principi, ma perché questi principi non si separano, o piuttosto perché non abbiamo alcun mezzo per separarli.”</w:t>
      </w:r>
      <w:r w:rsidR="00750FE9" w:rsidRPr="0080433B">
        <w:rPr>
          <w:rFonts w:asciiTheme="minorHAnsi" w:hAnsiTheme="minorHAnsi"/>
        </w:rPr>
        <w:t xml:space="preserve">  Con questo discorso </w:t>
      </w:r>
      <w:proofErr w:type="spellStart"/>
      <w:r w:rsidR="00750FE9" w:rsidRPr="0080433B">
        <w:rPr>
          <w:rFonts w:asciiTheme="minorHAnsi" w:hAnsiTheme="minorHAnsi"/>
        </w:rPr>
        <w:t>Lavoisier</w:t>
      </w:r>
      <w:proofErr w:type="spellEnd"/>
      <w:r w:rsidR="00750FE9" w:rsidRPr="0080433B">
        <w:rPr>
          <w:rFonts w:asciiTheme="minorHAnsi" w:hAnsiTheme="minorHAnsi"/>
        </w:rPr>
        <w:t xml:space="preserve"> getta le basi, non solo conoscitive</w:t>
      </w:r>
      <w:r w:rsidR="001E4D69">
        <w:rPr>
          <w:rFonts w:asciiTheme="minorHAnsi" w:hAnsiTheme="minorHAnsi"/>
        </w:rPr>
        <w:t>,</w:t>
      </w:r>
      <w:r w:rsidR="00750FE9" w:rsidRPr="0080433B">
        <w:rPr>
          <w:rFonts w:asciiTheme="minorHAnsi" w:hAnsiTheme="minorHAnsi"/>
        </w:rPr>
        <w:t xml:space="preserve"> ma anche metodologiche</w:t>
      </w:r>
      <w:r w:rsidR="001E4D69">
        <w:rPr>
          <w:rFonts w:asciiTheme="minorHAnsi" w:hAnsiTheme="minorHAnsi"/>
        </w:rPr>
        <w:t>,</w:t>
      </w:r>
      <w:r w:rsidR="00750FE9" w:rsidRPr="0080433B">
        <w:rPr>
          <w:rFonts w:asciiTheme="minorHAnsi" w:hAnsiTheme="minorHAnsi"/>
        </w:rPr>
        <w:t xml:space="preserve"> della chimica e della scienza in generale. Il suo lavoro si ferma, come egli afferma, al livello macrosco</w:t>
      </w:r>
      <w:r w:rsidR="00462F83">
        <w:rPr>
          <w:rFonts w:asciiTheme="minorHAnsi" w:hAnsiTheme="minorHAnsi"/>
        </w:rPr>
        <w:t>pico dell’indagine sperimentale. V</w:t>
      </w:r>
      <w:r w:rsidR="00750FE9" w:rsidRPr="0080433B">
        <w:rPr>
          <w:rFonts w:asciiTheme="minorHAnsi" w:hAnsiTheme="minorHAnsi"/>
        </w:rPr>
        <w:t>errà sviluppato in seguito da Dalton</w:t>
      </w:r>
      <w:r w:rsidR="00234650">
        <w:rPr>
          <w:rFonts w:asciiTheme="minorHAnsi" w:hAnsiTheme="minorHAnsi"/>
        </w:rPr>
        <w:t xml:space="preserve"> (1766-1844)</w:t>
      </w:r>
      <w:r w:rsidR="00750FE9" w:rsidRPr="0080433B">
        <w:rPr>
          <w:rFonts w:asciiTheme="minorHAnsi" w:hAnsiTheme="minorHAnsi"/>
        </w:rPr>
        <w:t xml:space="preserve"> con ulteriori evidenze ( Legge </w:t>
      </w:r>
      <w:r w:rsidR="00750FE9" w:rsidRPr="0080433B">
        <w:rPr>
          <w:rFonts w:asciiTheme="minorHAnsi" w:hAnsiTheme="minorHAnsi"/>
        </w:rPr>
        <w:lastRenderedPageBreak/>
        <w:t>delle proporzioni multiple)</w:t>
      </w:r>
      <w:r w:rsidR="001E05D4">
        <w:rPr>
          <w:rFonts w:asciiTheme="minorHAnsi" w:hAnsiTheme="minorHAnsi"/>
        </w:rPr>
        <w:t xml:space="preserve"> che metteranno in luce l’aspetto particellare e discreto della materia</w:t>
      </w:r>
      <w:r w:rsidR="00750FE9" w:rsidRPr="0080433B">
        <w:rPr>
          <w:rFonts w:asciiTheme="minorHAnsi" w:hAnsiTheme="minorHAnsi"/>
        </w:rPr>
        <w:t xml:space="preserve">. </w:t>
      </w:r>
      <w:r w:rsidR="001E05D4">
        <w:rPr>
          <w:rFonts w:asciiTheme="minorHAnsi" w:hAnsiTheme="minorHAnsi"/>
        </w:rPr>
        <w:t xml:space="preserve">Egli riproporrà il termine “atomo” usato da Democrito spogliandolo delle connotazioni metafisiche. </w:t>
      </w:r>
      <w:r w:rsidR="00750FE9" w:rsidRPr="0080433B">
        <w:rPr>
          <w:rFonts w:asciiTheme="minorHAnsi" w:hAnsiTheme="minorHAnsi"/>
        </w:rPr>
        <w:t>Si concluderà così  la “rivoluzione” dalla materia continua alla materia discontinua e inizierà un periodo di “</w:t>
      </w:r>
      <w:r w:rsidR="00912DEF" w:rsidRPr="0080433B">
        <w:rPr>
          <w:rFonts w:asciiTheme="minorHAnsi" w:hAnsiTheme="minorHAnsi"/>
        </w:rPr>
        <w:t>s</w:t>
      </w:r>
      <w:r w:rsidR="00750FE9" w:rsidRPr="0080433B">
        <w:rPr>
          <w:rFonts w:asciiTheme="minorHAnsi" w:hAnsiTheme="minorHAnsi"/>
        </w:rPr>
        <w:t>cienza normale”</w:t>
      </w:r>
      <w:r w:rsidR="00912DEF" w:rsidRPr="0080433B">
        <w:rPr>
          <w:rFonts w:asciiTheme="minorHAnsi" w:hAnsiTheme="minorHAnsi"/>
        </w:rPr>
        <w:t>.</w:t>
      </w:r>
    </w:p>
    <w:p w:rsidR="00186DB7" w:rsidRDefault="00186DB7" w:rsidP="005A5182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5E3603" w:rsidRDefault="00186DB7" w:rsidP="004742FB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Produzione di CO</w:t>
      </w:r>
      <w:r>
        <w:rPr>
          <w:rFonts w:asciiTheme="minorHAnsi" w:hAnsiTheme="minorHAnsi"/>
          <w:vertAlign w:val="subscript"/>
        </w:rPr>
        <w:t>2</w:t>
      </w:r>
      <w:r w:rsidR="005A5182">
        <w:rPr>
          <w:rFonts w:asciiTheme="minorHAnsi" w:hAnsiTheme="minorHAnsi"/>
          <w:vertAlign w:val="subscript"/>
        </w:rPr>
        <w:t xml:space="preserve"> </w:t>
      </w:r>
      <w:r w:rsidR="005A5182">
        <w:rPr>
          <w:rFonts w:asciiTheme="minorHAnsi" w:hAnsiTheme="minorHAnsi"/>
        </w:rPr>
        <w:tab/>
      </w:r>
    </w:p>
    <w:p w:rsidR="005A5182" w:rsidRDefault="009A5934" w:rsidP="005E3603">
      <w:pPr>
        <w:pStyle w:val="NormaleWeb"/>
        <w:spacing w:before="0" w:beforeAutospacing="0" w:after="0" w:afterAutospacing="0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Q</w:t>
      </w:r>
      <w:r w:rsidR="005E3603">
        <w:rPr>
          <w:rFonts w:asciiTheme="minorHAnsi" w:hAnsiTheme="minorHAnsi"/>
        </w:rPr>
        <w:t>uesta non è</w:t>
      </w:r>
      <w:r>
        <w:rPr>
          <w:rFonts w:asciiTheme="minorHAnsi" w:hAnsiTheme="minorHAnsi"/>
        </w:rPr>
        <w:t xml:space="preserve"> la reazione utilizzata da </w:t>
      </w:r>
      <w:proofErr w:type="spellStart"/>
      <w:r>
        <w:rPr>
          <w:rFonts w:asciiTheme="minorHAnsi" w:hAnsiTheme="minorHAnsi"/>
        </w:rPr>
        <w:t>Black</w:t>
      </w:r>
      <w:proofErr w:type="spellEnd"/>
      <w:r w:rsidR="005E3603">
        <w:rPr>
          <w:rFonts w:asciiTheme="minorHAnsi" w:hAnsiTheme="minorHAnsi"/>
        </w:rPr>
        <w:t xml:space="preserve"> per la produzione di CO</w:t>
      </w:r>
      <w:r w:rsidR="005E3603">
        <w:rPr>
          <w:rFonts w:asciiTheme="minorHAnsi" w:hAnsiTheme="minorHAnsi"/>
          <w:vertAlign w:val="subscript"/>
        </w:rPr>
        <w:t>2</w:t>
      </w:r>
      <w:r w:rsidR="005E3603">
        <w:rPr>
          <w:rFonts w:asciiTheme="minorHAnsi" w:hAnsiTheme="minorHAnsi"/>
        </w:rPr>
        <w:t>, ma può essere utilizzata come esempio di produzione di gas. La scoperta della loro esistenza</w:t>
      </w:r>
      <w:r>
        <w:rPr>
          <w:rFonts w:asciiTheme="minorHAnsi" w:hAnsiTheme="minorHAnsi"/>
        </w:rPr>
        <w:t xml:space="preserve"> ( “chimica pneumatica”)</w:t>
      </w:r>
      <w:r w:rsidR="005E3603">
        <w:rPr>
          <w:rFonts w:asciiTheme="minorHAnsi" w:hAnsiTheme="minorHAnsi"/>
        </w:rPr>
        <w:t xml:space="preserve"> e l’ acquisizione della capacità di maneggiarli è stata un momento importante per lo sviluppo della ch</w:t>
      </w:r>
      <w:r>
        <w:rPr>
          <w:rFonts w:asciiTheme="minorHAnsi" w:hAnsiTheme="minorHAnsi"/>
        </w:rPr>
        <w:t>imica come scienza quantitativa</w:t>
      </w:r>
      <w:r w:rsidR="005E3603">
        <w:rPr>
          <w:rFonts w:asciiTheme="minorHAnsi" w:hAnsiTheme="minorHAnsi"/>
        </w:rPr>
        <w:t>.</w:t>
      </w:r>
    </w:p>
    <w:p w:rsidR="00186DB7" w:rsidRDefault="009A5934" w:rsidP="009A5934">
      <w:pPr>
        <w:pStyle w:val="NormaleWeb"/>
        <w:spacing w:before="0" w:beforeAutospacing="0" w:after="0" w:afterAutospacing="0"/>
        <w:ind w:firstLine="360"/>
        <w:jc w:val="both"/>
        <w:rPr>
          <w:rFonts w:asciiTheme="minorHAnsi" w:hAnsiTheme="minorHAnsi"/>
          <w:vertAlign w:val="subscript"/>
        </w:rPr>
      </w:pPr>
      <w:r>
        <w:rPr>
          <w:rFonts w:asciiTheme="minorHAnsi" w:hAnsiTheme="minorHAnsi"/>
        </w:rPr>
        <w:tab/>
      </w:r>
      <w:r w:rsidR="005A5182">
        <w:rPr>
          <w:rFonts w:asciiTheme="minorHAnsi" w:hAnsiTheme="minorHAnsi"/>
        </w:rPr>
        <w:t>CaCO</w:t>
      </w:r>
      <w:r w:rsidR="005A5182">
        <w:rPr>
          <w:rFonts w:asciiTheme="minorHAnsi" w:hAnsiTheme="minorHAnsi"/>
          <w:vertAlign w:val="subscript"/>
        </w:rPr>
        <w:t xml:space="preserve">3 </w:t>
      </w:r>
      <w:r w:rsidR="005A5182">
        <w:rPr>
          <w:rFonts w:asciiTheme="minorHAnsi" w:hAnsiTheme="minorHAnsi"/>
        </w:rPr>
        <w:t xml:space="preserve">+ </w:t>
      </w:r>
      <w:proofErr w:type="spellStart"/>
      <w:r w:rsidR="005A5182">
        <w:rPr>
          <w:rFonts w:asciiTheme="minorHAnsi" w:hAnsiTheme="minorHAnsi"/>
        </w:rPr>
        <w:t>HCl</w:t>
      </w:r>
      <w:proofErr w:type="spellEnd"/>
      <w:r w:rsidR="005A5182">
        <w:rPr>
          <w:rFonts w:asciiTheme="minorHAnsi" w:hAnsiTheme="minorHAnsi"/>
        </w:rPr>
        <w:t xml:space="preserve">  → CaCl</w:t>
      </w:r>
      <w:r w:rsidR="005A5182">
        <w:rPr>
          <w:rFonts w:asciiTheme="minorHAnsi" w:hAnsiTheme="minorHAnsi"/>
          <w:vertAlign w:val="subscript"/>
        </w:rPr>
        <w:t xml:space="preserve">2 </w:t>
      </w:r>
      <w:r w:rsidR="005A5182">
        <w:rPr>
          <w:rFonts w:asciiTheme="minorHAnsi" w:hAnsiTheme="minorHAnsi"/>
        </w:rPr>
        <w:t xml:space="preserve"> + H</w:t>
      </w:r>
      <w:r w:rsidR="005A5182">
        <w:rPr>
          <w:rFonts w:asciiTheme="minorHAnsi" w:hAnsiTheme="minorHAnsi"/>
          <w:vertAlign w:val="subscript"/>
        </w:rPr>
        <w:t>2</w:t>
      </w:r>
      <w:r w:rsidR="005A5182">
        <w:rPr>
          <w:rFonts w:asciiTheme="minorHAnsi" w:hAnsiTheme="minorHAnsi"/>
        </w:rPr>
        <w:t>O  + CO</w:t>
      </w:r>
      <w:r w:rsidR="005A5182">
        <w:rPr>
          <w:rFonts w:asciiTheme="minorHAnsi" w:hAnsiTheme="minorHAnsi"/>
          <w:vertAlign w:val="subscript"/>
        </w:rPr>
        <w:t xml:space="preserve">2 </w:t>
      </w:r>
    </w:p>
    <w:p w:rsidR="005A5182" w:rsidRPr="005A5182" w:rsidRDefault="005A5182" w:rsidP="005A5182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186DB7" w:rsidRPr="009A5934" w:rsidRDefault="00186DB7" w:rsidP="004742FB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/>
          <w:vertAlign w:val="subscript"/>
        </w:rPr>
      </w:pPr>
      <w:r w:rsidRPr="00186DB7">
        <w:rPr>
          <w:rFonts w:asciiTheme="minorHAnsi" w:hAnsiTheme="minorHAnsi"/>
        </w:rPr>
        <w:t>Produzione di H</w:t>
      </w:r>
      <w:r>
        <w:rPr>
          <w:rFonts w:asciiTheme="minorHAnsi" w:hAnsiTheme="minorHAnsi"/>
          <w:vertAlign w:val="subscript"/>
        </w:rPr>
        <w:t>2</w:t>
      </w:r>
    </w:p>
    <w:p w:rsidR="009A5934" w:rsidRPr="009A5934" w:rsidRDefault="009A5934" w:rsidP="009A5934">
      <w:pPr>
        <w:pStyle w:val="NormaleWeb"/>
        <w:spacing w:before="0" w:beforeAutospacing="0" w:after="0" w:afterAutospacing="0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Queste reazioni rappresentano esempi di quelle utilizzate da </w:t>
      </w:r>
      <w:proofErr w:type="spellStart"/>
      <w:r w:rsidRPr="0080433B">
        <w:rPr>
          <w:rFonts w:asciiTheme="minorHAnsi" w:hAnsiTheme="minorHAnsi"/>
        </w:rPr>
        <w:t>Cavendish</w:t>
      </w:r>
      <w:proofErr w:type="spellEnd"/>
      <w:r>
        <w:rPr>
          <w:rFonts w:asciiTheme="minorHAnsi" w:hAnsiTheme="minorHAnsi"/>
        </w:rPr>
        <w:t xml:space="preserve"> per produrre idrogeno</w:t>
      </w:r>
    </w:p>
    <w:p w:rsidR="005A5182" w:rsidRDefault="005A5182" w:rsidP="009A5934">
      <w:pPr>
        <w:pStyle w:val="NormaleWeb"/>
        <w:spacing w:before="0" w:beforeAutospacing="0" w:after="0" w:afterAutospacing="0"/>
        <w:ind w:firstLine="708"/>
        <w:jc w:val="both"/>
        <w:rPr>
          <w:rFonts w:asciiTheme="minorHAnsi" w:hAnsiTheme="minorHAnsi"/>
          <w:vertAlign w:val="subscript"/>
        </w:rPr>
      </w:pPr>
      <w:proofErr w:type="spellStart"/>
      <w:r>
        <w:rPr>
          <w:rFonts w:asciiTheme="minorHAnsi" w:hAnsiTheme="minorHAnsi"/>
        </w:rPr>
        <w:t>Zn</w:t>
      </w:r>
      <w:proofErr w:type="spellEnd"/>
      <w:r>
        <w:rPr>
          <w:rFonts w:asciiTheme="minorHAnsi" w:hAnsiTheme="minorHAnsi"/>
        </w:rPr>
        <w:t xml:space="preserve"> + 2HCl  → ZnCl</w:t>
      </w:r>
      <w:r>
        <w:rPr>
          <w:rFonts w:asciiTheme="minorHAnsi" w:hAnsiTheme="minorHAnsi"/>
          <w:vertAlign w:val="subscript"/>
        </w:rPr>
        <w:t xml:space="preserve">2 </w:t>
      </w:r>
      <w:r>
        <w:rPr>
          <w:rFonts w:asciiTheme="minorHAnsi" w:hAnsiTheme="minorHAnsi"/>
        </w:rPr>
        <w:t xml:space="preserve"> + H</w:t>
      </w:r>
      <w:r>
        <w:rPr>
          <w:rFonts w:asciiTheme="minorHAnsi" w:hAnsiTheme="minorHAnsi"/>
          <w:vertAlign w:val="subscript"/>
        </w:rPr>
        <w:t>2</w:t>
      </w:r>
    </w:p>
    <w:p w:rsidR="005A5182" w:rsidRDefault="005A5182" w:rsidP="009A5934">
      <w:pPr>
        <w:pStyle w:val="NormaleWeb"/>
        <w:spacing w:before="0" w:beforeAutospacing="0" w:after="0" w:afterAutospacing="0"/>
        <w:ind w:firstLine="708"/>
        <w:jc w:val="both"/>
        <w:rPr>
          <w:rFonts w:asciiTheme="minorHAnsi" w:hAnsiTheme="minorHAnsi"/>
          <w:vertAlign w:val="subscript"/>
        </w:rPr>
      </w:pPr>
      <w:r>
        <w:rPr>
          <w:rFonts w:asciiTheme="minorHAnsi" w:hAnsiTheme="minorHAnsi"/>
        </w:rPr>
        <w:t>Mg + 2HCl  → MgCl</w:t>
      </w:r>
      <w:r>
        <w:rPr>
          <w:rFonts w:asciiTheme="minorHAnsi" w:hAnsiTheme="minorHAnsi"/>
          <w:vertAlign w:val="subscript"/>
        </w:rPr>
        <w:t xml:space="preserve">2 </w:t>
      </w:r>
      <w:r>
        <w:rPr>
          <w:rFonts w:asciiTheme="minorHAnsi" w:hAnsiTheme="minorHAnsi"/>
        </w:rPr>
        <w:t xml:space="preserve"> + H</w:t>
      </w:r>
      <w:r>
        <w:rPr>
          <w:rFonts w:asciiTheme="minorHAnsi" w:hAnsiTheme="minorHAnsi"/>
          <w:vertAlign w:val="subscript"/>
        </w:rPr>
        <w:t>2</w:t>
      </w:r>
    </w:p>
    <w:p w:rsidR="005A5182" w:rsidRPr="005A5182" w:rsidRDefault="005A5182" w:rsidP="005A5182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186DB7" w:rsidRDefault="00186DB7" w:rsidP="004742FB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186DB7">
        <w:rPr>
          <w:rFonts w:asciiTheme="minorHAnsi" w:hAnsiTheme="minorHAnsi"/>
        </w:rPr>
        <w:t>Calcinazione dei metalli</w:t>
      </w:r>
    </w:p>
    <w:p w:rsidR="009A5934" w:rsidRDefault="009A5934" w:rsidP="009A5934">
      <w:pPr>
        <w:pStyle w:val="NormaleWeb"/>
        <w:spacing w:before="0" w:beforeAutospacing="0" w:after="0" w:afterAutospacing="0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Un esempio di calcinazione cioè la reazione di un metallo con l’ossigeno e la produzione di un ossido (calce). Può essere utilizzata in maniera quantitativa</w:t>
      </w:r>
      <w:r w:rsidR="006B5E95">
        <w:rPr>
          <w:rFonts w:asciiTheme="minorHAnsi" w:hAnsiTheme="minorHAnsi"/>
        </w:rPr>
        <w:t xml:space="preserve"> in una capsula di porcellana</w:t>
      </w:r>
      <w:r>
        <w:rPr>
          <w:rFonts w:asciiTheme="minorHAnsi" w:hAnsiTheme="minorHAnsi"/>
        </w:rPr>
        <w:t>, pesando prima il metallo e poi l’ossido, per dimostrare che quando i metalli bruciano aumentano di peso. Queste reazioni sono state una grossa “anomalia” per la  teoria del Flogisto</w:t>
      </w:r>
    </w:p>
    <w:p w:rsidR="005A5182" w:rsidRDefault="005A5182" w:rsidP="006B5E95">
      <w:pPr>
        <w:pStyle w:val="NormaleWeb"/>
        <w:spacing w:before="0" w:beforeAutospacing="0" w:after="0" w:afterAutospacing="0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2Mg +  O</w:t>
      </w:r>
      <w:r>
        <w:rPr>
          <w:rFonts w:asciiTheme="minorHAnsi" w:hAnsiTheme="minorHAnsi"/>
          <w:vertAlign w:val="subscript"/>
        </w:rPr>
        <w:t xml:space="preserve">2  </w:t>
      </w:r>
      <w:r>
        <w:rPr>
          <w:rFonts w:asciiTheme="minorHAnsi" w:hAnsiTheme="minorHAnsi"/>
        </w:rPr>
        <w:t xml:space="preserve">→ 2MgO </w:t>
      </w:r>
    </w:p>
    <w:p w:rsidR="005A5182" w:rsidRPr="005A5182" w:rsidRDefault="005A5182" w:rsidP="005A5182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vertAlign w:val="subscript"/>
        </w:rPr>
      </w:pPr>
    </w:p>
    <w:p w:rsidR="00186DB7" w:rsidRDefault="00186DB7" w:rsidP="004742FB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Idrolisi dell’acqua</w:t>
      </w:r>
    </w:p>
    <w:p w:rsidR="006B5E95" w:rsidRDefault="006B5E95" w:rsidP="006B5E95">
      <w:pPr>
        <w:pStyle w:val="NormaleWeb"/>
        <w:spacing w:before="0" w:beforeAutospacing="0" w:after="0" w:afterAutospacing="0"/>
        <w:ind w:left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Questa reazione permise a </w:t>
      </w:r>
      <w:proofErr w:type="spellStart"/>
      <w:r>
        <w:rPr>
          <w:rFonts w:asciiTheme="minorHAnsi" w:hAnsiTheme="minorHAnsi"/>
        </w:rPr>
        <w:t>Lavoisier</w:t>
      </w:r>
      <w:proofErr w:type="spellEnd"/>
      <w:r>
        <w:rPr>
          <w:rFonts w:asciiTheme="minorHAnsi" w:hAnsiTheme="minorHAnsi"/>
        </w:rPr>
        <w:t xml:space="preserve"> di confermare definitivamente che l’acqua è un composto e non un elemento.</w:t>
      </w:r>
    </w:p>
    <w:p w:rsidR="005A5182" w:rsidRPr="005A5182" w:rsidRDefault="005A5182" w:rsidP="006B5E95">
      <w:pPr>
        <w:pStyle w:val="NormaleWeb"/>
        <w:spacing w:before="0" w:beforeAutospacing="0" w:after="0" w:afterAutospacing="0"/>
        <w:ind w:firstLine="708"/>
        <w:jc w:val="both"/>
        <w:rPr>
          <w:rFonts w:asciiTheme="minorHAnsi" w:hAnsiTheme="minorHAnsi"/>
          <w:vertAlign w:val="subscript"/>
        </w:rPr>
      </w:pPr>
      <w:r>
        <w:rPr>
          <w:rFonts w:asciiTheme="minorHAnsi" w:hAnsiTheme="minorHAnsi"/>
        </w:rPr>
        <w:t>2H</w:t>
      </w:r>
      <w:r>
        <w:rPr>
          <w:rFonts w:asciiTheme="minorHAnsi" w:hAnsiTheme="minorHAnsi"/>
          <w:vertAlign w:val="subscript"/>
        </w:rPr>
        <w:t>2</w:t>
      </w:r>
      <w:r>
        <w:rPr>
          <w:rFonts w:asciiTheme="minorHAnsi" w:hAnsiTheme="minorHAnsi"/>
        </w:rPr>
        <w:t>O  → 2H</w:t>
      </w:r>
      <w:r>
        <w:rPr>
          <w:rFonts w:asciiTheme="minorHAnsi" w:hAnsiTheme="minorHAnsi"/>
          <w:vertAlign w:val="subscript"/>
        </w:rPr>
        <w:t xml:space="preserve">2 </w:t>
      </w:r>
      <w:r>
        <w:rPr>
          <w:rFonts w:asciiTheme="minorHAnsi" w:hAnsiTheme="minorHAnsi"/>
        </w:rPr>
        <w:t xml:space="preserve">  +  O</w:t>
      </w:r>
      <w:r>
        <w:rPr>
          <w:rFonts w:asciiTheme="minorHAnsi" w:hAnsiTheme="minorHAnsi"/>
          <w:vertAlign w:val="subscript"/>
        </w:rPr>
        <w:t xml:space="preserve">2 </w:t>
      </w:r>
    </w:p>
    <w:sectPr w:rsidR="005A5182" w:rsidRPr="005A5182" w:rsidSect="003E51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2398B"/>
    <w:multiLevelType w:val="hybridMultilevel"/>
    <w:tmpl w:val="932A2A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65ACD"/>
    <w:rsid w:val="00143D05"/>
    <w:rsid w:val="00165ACD"/>
    <w:rsid w:val="00174CB6"/>
    <w:rsid w:val="00186DB7"/>
    <w:rsid w:val="001E05D4"/>
    <w:rsid w:val="001E4D69"/>
    <w:rsid w:val="00234650"/>
    <w:rsid w:val="00253D82"/>
    <w:rsid w:val="00284398"/>
    <w:rsid w:val="003A093F"/>
    <w:rsid w:val="003E5127"/>
    <w:rsid w:val="00462F83"/>
    <w:rsid w:val="004742FB"/>
    <w:rsid w:val="0050268F"/>
    <w:rsid w:val="00565EE7"/>
    <w:rsid w:val="00577FE6"/>
    <w:rsid w:val="005918CA"/>
    <w:rsid w:val="005A2750"/>
    <w:rsid w:val="005A5182"/>
    <w:rsid w:val="005E3603"/>
    <w:rsid w:val="00647EF8"/>
    <w:rsid w:val="006B5E95"/>
    <w:rsid w:val="00717E7C"/>
    <w:rsid w:val="00750FE9"/>
    <w:rsid w:val="00773F58"/>
    <w:rsid w:val="007F2E33"/>
    <w:rsid w:val="0080433B"/>
    <w:rsid w:val="0088404E"/>
    <w:rsid w:val="00896880"/>
    <w:rsid w:val="00912DEF"/>
    <w:rsid w:val="009264E6"/>
    <w:rsid w:val="00953C57"/>
    <w:rsid w:val="009A5934"/>
    <w:rsid w:val="00AC5B22"/>
    <w:rsid w:val="00B507DD"/>
    <w:rsid w:val="00BF7B24"/>
    <w:rsid w:val="00CE7366"/>
    <w:rsid w:val="00CF0470"/>
    <w:rsid w:val="00DD722D"/>
    <w:rsid w:val="00EA474B"/>
    <w:rsid w:val="00F16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51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165ACD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F16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1571</Words>
  <Characters>8958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2014-06-02T07:42:00Z</dcterms:created>
  <dcterms:modified xsi:type="dcterms:W3CDTF">2014-06-02T07:44:00Z</dcterms:modified>
</cp:coreProperties>
</file>